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23" w:rsidRPr="004223C1" w:rsidRDefault="00AC5A23" w:rsidP="004223C1">
      <w:pPr>
        <w:jc w:val="center"/>
        <w:rPr>
          <w:rFonts w:ascii="Times New Roman" w:eastAsia="MS Mincho" w:hAnsi="Times New Roman" w:cs="Times New Roman"/>
          <w:b/>
          <w:lang w:val="be-BY"/>
        </w:rPr>
      </w:pPr>
      <w:r w:rsidRPr="001936EB">
        <w:rPr>
          <w:rFonts w:ascii="Times New Roman" w:eastAsia="MS Mincho" w:hAnsi="Times New Roman" w:cs="Times New Roman"/>
          <w:b/>
        </w:rPr>
        <w:t xml:space="preserve">Администрация муниципального района </w:t>
      </w:r>
      <w:proofErr w:type="spellStart"/>
      <w:r w:rsidRPr="001936EB">
        <w:rPr>
          <w:rFonts w:ascii="Times New Roman" w:eastAsia="MS Mincho" w:hAnsi="Times New Roman" w:cs="Times New Roman"/>
          <w:b/>
        </w:rPr>
        <w:t>Гафурийский</w:t>
      </w:r>
      <w:proofErr w:type="spellEnd"/>
      <w:r w:rsidRPr="001936EB">
        <w:rPr>
          <w:rFonts w:ascii="Times New Roman" w:eastAsia="MS Mincho" w:hAnsi="Times New Roman" w:cs="Times New Roman"/>
          <w:b/>
        </w:rPr>
        <w:t xml:space="preserve"> район</w:t>
      </w:r>
      <w:r w:rsidR="004223C1">
        <w:rPr>
          <w:rFonts w:ascii="Times New Roman" w:eastAsia="MS Mincho" w:hAnsi="Times New Roman" w:cs="Times New Roman"/>
          <w:b/>
          <w:lang w:val="be-BY"/>
        </w:rPr>
        <w:t xml:space="preserve"> Республик </w:t>
      </w:r>
      <w:r w:rsidRPr="001936EB">
        <w:rPr>
          <w:rFonts w:ascii="Times New Roman" w:eastAsia="MS Mincho" w:hAnsi="Times New Roman" w:cs="Times New Roman"/>
          <w:b/>
          <w:lang w:val="be-BY"/>
        </w:rPr>
        <w:t>Башкортостан</w:t>
      </w:r>
      <w:r w:rsidR="004223C1">
        <w:rPr>
          <w:rFonts w:ascii="Times New Roman" w:eastAsia="MS Mincho" w:hAnsi="Times New Roman" w:cs="Times New Roman"/>
          <w:b/>
          <w:lang w:val="be-BY"/>
        </w:rPr>
        <w:t xml:space="preserve"> </w:t>
      </w:r>
      <w:r w:rsidRPr="006F43F5">
        <w:rPr>
          <w:rFonts w:ascii="Times New Roman" w:eastAsia="MS Mincho" w:hAnsi="Times New Roman" w:cs="Times New Roman"/>
          <w:b/>
        </w:rPr>
        <w:t xml:space="preserve">Муниципальное общеобразовательное бюджетное учреждение </w:t>
      </w:r>
    </w:p>
    <w:p w:rsidR="00AC5A23" w:rsidRPr="006F43F5" w:rsidRDefault="00AC5A23" w:rsidP="00AC5A23">
      <w:pPr>
        <w:tabs>
          <w:tab w:val="num" w:pos="360"/>
        </w:tabs>
        <w:jc w:val="center"/>
        <w:rPr>
          <w:rFonts w:ascii="Times New Roman" w:eastAsia="MS Mincho" w:hAnsi="Times New Roman" w:cs="Times New Roman"/>
          <w:b/>
        </w:rPr>
      </w:pPr>
      <w:r w:rsidRPr="006F43F5">
        <w:rPr>
          <w:rFonts w:ascii="Times New Roman" w:eastAsia="MS Mincho" w:hAnsi="Times New Roman" w:cs="Times New Roman"/>
          <w:b/>
        </w:rPr>
        <w:t xml:space="preserve">основная общеобразовательная школа имени </w:t>
      </w:r>
      <w:proofErr w:type="spellStart"/>
      <w:r w:rsidRPr="006F43F5">
        <w:rPr>
          <w:rFonts w:ascii="Times New Roman" w:eastAsia="MS Mincho" w:hAnsi="Times New Roman" w:cs="Times New Roman"/>
          <w:b/>
        </w:rPr>
        <w:t>Уразбаева</w:t>
      </w:r>
      <w:proofErr w:type="spellEnd"/>
      <w:r w:rsidRPr="006F43F5">
        <w:rPr>
          <w:rFonts w:ascii="Times New Roman" w:eastAsia="MS Mincho" w:hAnsi="Times New Roman" w:cs="Times New Roman"/>
          <w:b/>
        </w:rPr>
        <w:t xml:space="preserve"> Н.Р. с. </w:t>
      </w:r>
      <w:proofErr w:type="spellStart"/>
      <w:r w:rsidRPr="006F43F5">
        <w:rPr>
          <w:rFonts w:ascii="Times New Roman" w:eastAsia="MS Mincho" w:hAnsi="Times New Roman" w:cs="Times New Roman"/>
          <w:b/>
        </w:rPr>
        <w:t>Утяково</w:t>
      </w:r>
      <w:proofErr w:type="spellEnd"/>
      <w:r w:rsidRPr="006F43F5">
        <w:rPr>
          <w:rFonts w:ascii="Times New Roman" w:eastAsia="MS Mincho" w:hAnsi="Times New Roman" w:cs="Times New Roman"/>
          <w:b/>
        </w:rPr>
        <w:t xml:space="preserve"> </w:t>
      </w:r>
    </w:p>
    <w:p w:rsidR="00AC5A23" w:rsidRPr="006F43F5" w:rsidRDefault="00AC5A23" w:rsidP="00AC5A23">
      <w:pPr>
        <w:pBdr>
          <w:bottom w:val="single" w:sz="12" w:space="1" w:color="auto"/>
        </w:pBdr>
        <w:tabs>
          <w:tab w:val="num" w:pos="360"/>
        </w:tabs>
        <w:jc w:val="center"/>
        <w:rPr>
          <w:rFonts w:ascii="Times New Roman" w:hAnsi="Times New Roman" w:cs="Times New Roman"/>
          <w:b/>
        </w:rPr>
      </w:pPr>
      <w:r w:rsidRPr="006F43F5">
        <w:rPr>
          <w:rFonts w:ascii="Times New Roman" w:hAnsi="Times New Roman" w:cs="Times New Roman"/>
          <w:b/>
        </w:rPr>
        <w:t xml:space="preserve">муниципального района </w:t>
      </w:r>
      <w:proofErr w:type="spellStart"/>
      <w:r w:rsidRPr="006F43F5">
        <w:rPr>
          <w:rFonts w:ascii="Times New Roman" w:hAnsi="Times New Roman" w:cs="Times New Roman"/>
          <w:b/>
        </w:rPr>
        <w:t>Гафурийский</w:t>
      </w:r>
      <w:proofErr w:type="spellEnd"/>
      <w:r w:rsidRPr="006F43F5">
        <w:rPr>
          <w:rFonts w:ascii="Times New Roman" w:hAnsi="Times New Roman" w:cs="Times New Roman"/>
          <w:b/>
        </w:rPr>
        <w:t xml:space="preserve"> район Республики Башкортостан</w:t>
      </w:r>
    </w:p>
    <w:p w:rsidR="00AC5A23" w:rsidRPr="006F43F5" w:rsidRDefault="00AC5A23" w:rsidP="00AC5A23">
      <w:pPr>
        <w:pBdr>
          <w:bottom w:val="single" w:sz="12" w:space="1" w:color="auto"/>
        </w:pBdr>
        <w:tabs>
          <w:tab w:val="num" w:pos="360"/>
        </w:tabs>
        <w:jc w:val="center"/>
        <w:rPr>
          <w:rFonts w:ascii="Times New Roman" w:hAnsi="Times New Roman" w:cs="Times New Roman"/>
          <w:b/>
        </w:rPr>
      </w:pPr>
      <w:r w:rsidRPr="006F43F5">
        <w:rPr>
          <w:rFonts w:ascii="Times New Roman" w:hAnsi="Times New Roman" w:cs="Times New Roman"/>
          <w:b/>
        </w:rPr>
        <w:t xml:space="preserve">(МОБУ ООШ </w:t>
      </w:r>
      <w:r w:rsidR="001936EB">
        <w:rPr>
          <w:rFonts w:ascii="Times New Roman" w:hAnsi="Times New Roman" w:cs="Times New Roman"/>
          <w:b/>
        </w:rPr>
        <w:t xml:space="preserve">им. </w:t>
      </w:r>
      <w:proofErr w:type="spellStart"/>
      <w:r w:rsidR="001936EB">
        <w:rPr>
          <w:rFonts w:ascii="Times New Roman" w:hAnsi="Times New Roman" w:cs="Times New Roman"/>
          <w:b/>
        </w:rPr>
        <w:t>Уразбаева</w:t>
      </w:r>
      <w:proofErr w:type="spellEnd"/>
      <w:r w:rsidR="001936EB">
        <w:rPr>
          <w:rFonts w:ascii="Times New Roman" w:hAnsi="Times New Roman" w:cs="Times New Roman"/>
          <w:b/>
        </w:rPr>
        <w:t xml:space="preserve"> Н.Р.</w:t>
      </w:r>
      <w:r w:rsidRPr="006F43F5">
        <w:rPr>
          <w:rFonts w:ascii="Times New Roman" w:hAnsi="Times New Roman" w:cs="Times New Roman"/>
          <w:b/>
        </w:rPr>
        <w:t xml:space="preserve">с. </w:t>
      </w:r>
      <w:proofErr w:type="spellStart"/>
      <w:r w:rsidRPr="006F43F5">
        <w:rPr>
          <w:rFonts w:ascii="Times New Roman" w:hAnsi="Times New Roman" w:cs="Times New Roman"/>
          <w:b/>
        </w:rPr>
        <w:t>Утяково</w:t>
      </w:r>
      <w:proofErr w:type="spellEnd"/>
      <w:r w:rsidRPr="006F43F5">
        <w:rPr>
          <w:rFonts w:ascii="Times New Roman" w:hAnsi="Times New Roman" w:cs="Times New Roman"/>
          <w:b/>
        </w:rPr>
        <w:t>)</w:t>
      </w:r>
    </w:p>
    <w:p w:rsidR="00AC5A23" w:rsidRPr="006F43F5" w:rsidRDefault="00AC5A23" w:rsidP="00AC5A23">
      <w:pPr>
        <w:jc w:val="right"/>
        <w:rPr>
          <w:rFonts w:ascii="Times New Roman" w:hAnsi="Times New Roman" w:cs="Times New Roman"/>
          <w:sz w:val="24"/>
          <w:szCs w:val="24"/>
        </w:rPr>
      </w:pPr>
    </w:p>
    <w:p w:rsidR="00AC5A23" w:rsidRPr="006F43F5" w:rsidRDefault="005320BE" w:rsidP="00AC5A23">
      <w:pPr>
        <w:ind w:firstLine="5103"/>
        <w:rPr>
          <w:rFonts w:ascii="Times New Roman" w:hAnsi="Times New Roman" w:cs="Times New Roman"/>
          <w:sz w:val="20"/>
          <w:szCs w:val="20"/>
        </w:rPr>
      </w:pPr>
      <w:r>
        <w:rPr>
          <w:rFonts w:ascii="Times New Roman" w:hAnsi="Times New Roman" w:cs="Times New Roman"/>
          <w:sz w:val="20"/>
          <w:szCs w:val="20"/>
        </w:rPr>
        <w:t>Приложение № 1</w:t>
      </w:r>
    </w:p>
    <w:p w:rsidR="00AC5A23" w:rsidRPr="006F43F5" w:rsidRDefault="00AC5A23" w:rsidP="00AC5A23">
      <w:pPr>
        <w:ind w:firstLine="5103"/>
        <w:rPr>
          <w:rFonts w:ascii="Times New Roman" w:hAnsi="Times New Roman" w:cs="Times New Roman"/>
          <w:sz w:val="20"/>
          <w:szCs w:val="20"/>
        </w:rPr>
      </w:pPr>
      <w:r w:rsidRPr="006F43F5">
        <w:rPr>
          <w:rFonts w:ascii="Times New Roman" w:hAnsi="Times New Roman" w:cs="Times New Roman"/>
          <w:sz w:val="20"/>
          <w:szCs w:val="20"/>
        </w:rPr>
        <w:t>к коллективному договору</w:t>
      </w:r>
    </w:p>
    <w:p w:rsidR="00AC5A23" w:rsidRPr="006F43F5" w:rsidRDefault="00AC5A23" w:rsidP="00AC5A23">
      <w:pPr>
        <w:ind w:firstLine="5103"/>
        <w:rPr>
          <w:rFonts w:ascii="Times New Roman" w:hAnsi="Times New Roman" w:cs="Times New Roman"/>
          <w:sz w:val="20"/>
          <w:szCs w:val="20"/>
        </w:rPr>
      </w:pPr>
      <w:r w:rsidRPr="006F43F5">
        <w:rPr>
          <w:rFonts w:ascii="Times New Roman" w:hAnsi="Times New Roman" w:cs="Times New Roman"/>
          <w:sz w:val="20"/>
          <w:szCs w:val="20"/>
        </w:rPr>
        <w:t>от «___</w:t>
      </w:r>
      <w:r w:rsidR="001936EB">
        <w:rPr>
          <w:rFonts w:ascii="Times New Roman" w:hAnsi="Times New Roman" w:cs="Times New Roman"/>
          <w:sz w:val="20"/>
          <w:szCs w:val="20"/>
        </w:rPr>
        <w:t xml:space="preserve">  </w:t>
      </w:r>
      <w:r w:rsidRPr="006F43F5">
        <w:rPr>
          <w:rFonts w:ascii="Times New Roman" w:hAnsi="Times New Roman" w:cs="Times New Roman"/>
          <w:sz w:val="20"/>
          <w:szCs w:val="20"/>
        </w:rPr>
        <w:t xml:space="preserve">» _____________ </w:t>
      </w:r>
      <w:r w:rsidR="001936EB">
        <w:rPr>
          <w:rFonts w:ascii="Times New Roman" w:hAnsi="Times New Roman" w:cs="Times New Roman"/>
          <w:sz w:val="20"/>
          <w:szCs w:val="20"/>
        </w:rPr>
        <w:t xml:space="preserve">    </w:t>
      </w:r>
      <w:r w:rsidRPr="006F43F5">
        <w:rPr>
          <w:rFonts w:ascii="Times New Roman" w:hAnsi="Times New Roman" w:cs="Times New Roman"/>
          <w:sz w:val="20"/>
          <w:szCs w:val="20"/>
        </w:rPr>
        <w:t>20__</w:t>
      </w:r>
      <w:r w:rsidR="001936EB">
        <w:rPr>
          <w:rFonts w:ascii="Times New Roman" w:hAnsi="Times New Roman" w:cs="Times New Roman"/>
          <w:sz w:val="20"/>
          <w:szCs w:val="20"/>
        </w:rPr>
        <w:t xml:space="preserve">  </w:t>
      </w:r>
      <w:r w:rsidRPr="006F43F5">
        <w:rPr>
          <w:rFonts w:ascii="Times New Roman" w:hAnsi="Times New Roman" w:cs="Times New Roman"/>
          <w:sz w:val="20"/>
          <w:szCs w:val="20"/>
        </w:rPr>
        <w:t xml:space="preserve"> г.</w:t>
      </w:r>
    </w:p>
    <w:p w:rsidR="00AC5A23" w:rsidRPr="006F43F5" w:rsidRDefault="00AC5A23" w:rsidP="00AC5A23">
      <w:pPr>
        <w:ind w:firstLine="5103"/>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1"/>
        <w:gridCol w:w="4494"/>
      </w:tblGrid>
      <w:tr w:rsidR="00AC5A23" w:rsidRPr="006F43F5" w:rsidTr="001936EB">
        <w:tc>
          <w:tcPr>
            <w:tcW w:w="4784" w:type="dxa"/>
            <w:tcBorders>
              <w:top w:val="nil"/>
              <w:left w:val="nil"/>
              <w:bottom w:val="nil"/>
              <w:right w:val="nil"/>
            </w:tcBorders>
          </w:tcPr>
          <w:p w:rsidR="00AC5A23" w:rsidRPr="006F43F5" w:rsidRDefault="00AC5A23" w:rsidP="001936EB">
            <w:pPr>
              <w:rPr>
                <w:rFonts w:ascii="Times New Roman" w:hAnsi="Times New Roman" w:cs="Times New Roman"/>
                <w:b/>
                <w:sz w:val="24"/>
                <w:szCs w:val="24"/>
              </w:rPr>
            </w:pPr>
            <w:r w:rsidRPr="006F43F5">
              <w:rPr>
                <w:rFonts w:ascii="Times New Roman" w:hAnsi="Times New Roman" w:cs="Times New Roman"/>
                <w:sz w:val="24"/>
                <w:szCs w:val="24"/>
              </w:rPr>
              <w:br w:type="page"/>
            </w:r>
            <w:r w:rsidRPr="006F43F5">
              <w:rPr>
                <w:rFonts w:ascii="Times New Roman" w:hAnsi="Times New Roman" w:cs="Times New Roman"/>
                <w:b/>
                <w:sz w:val="24"/>
                <w:szCs w:val="24"/>
              </w:rPr>
              <w:t>УЧТЕНО МНЕНИЕ</w:t>
            </w:r>
          </w:p>
          <w:p w:rsidR="00AC5A23" w:rsidRPr="006F43F5" w:rsidRDefault="00AC5A23" w:rsidP="001936EB">
            <w:pPr>
              <w:rPr>
                <w:rFonts w:ascii="Times New Roman" w:hAnsi="Times New Roman" w:cs="Times New Roman"/>
                <w:sz w:val="20"/>
                <w:szCs w:val="20"/>
              </w:rPr>
            </w:pPr>
            <w:r w:rsidRPr="006F43F5">
              <w:rPr>
                <w:rFonts w:ascii="Times New Roman" w:hAnsi="Times New Roman" w:cs="Times New Roman"/>
                <w:sz w:val="20"/>
                <w:szCs w:val="20"/>
              </w:rPr>
              <w:t xml:space="preserve">выборного органа первичной профсоюзной организации МОБУ ООШ с. </w:t>
            </w:r>
            <w:proofErr w:type="spellStart"/>
            <w:r w:rsidRPr="006F43F5">
              <w:rPr>
                <w:rFonts w:ascii="Times New Roman" w:hAnsi="Times New Roman" w:cs="Times New Roman"/>
                <w:sz w:val="20"/>
                <w:szCs w:val="20"/>
              </w:rPr>
              <w:t>Утяково</w:t>
            </w:r>
            <w:proofErr w:type="spellEnd"/>
          </w:p>
          <w:p w:rsidR="00AC5A23" w:rsidRPr="006F43F5" w:rsidRDefault="00AC5A23" w:rsidP="001936EB">
            <w:pPr>
              <w:rPr>
                <w:rFonts w:ascii="Times New Roman" w:hAnsi="Times New Roman" w:cs="Times New Roman"/>
                <w:sz w:val="20"/>
                <w:szCs w:val="20"/>
              </w:rPr>
            </w:pPr>
            <w:r w:rsidRPr="006F43F5">
              <w:rPr>
                <w:rFonts w:ascii="Times New Roman" w:hAnsi="Times New Roman" w:cs="Times New Roman"/>
                <w:sz w:val="20"/>
                <w:szCs w:val="20"/>
              </w:rPr>
              <w:t>(протокол от «___»</w:t>
            </w:r>
            <w:r w:rsidR="00ED1190">
              <w:rPr>
                <w:rFonts w:ascii="Times New Roman" w:hAnsi="Times New Roman" w:cs="Times New Roman"/>
                <w:sz w:val="20"/>
                <w:szCs w:val="20"/>
              </w:rPr>
              <w:t xml:space="preserve"> _____________</w:t>
            </w:r>
            <w:bookmarkStart w:id="0" w:name="_GoBack"/>
            <w:bookmarkEnd w:id="0"/>
            <w:r w:rsidRPr="006F43F5">
              <w:rPr>
                <w:rFonts w:ascii="Times New Roman" w:hAnsi="Times New Roman" w:cs="Times New Roman"/>
                <w:sz w:val="20"/>
                <w:szCs w:val="20"/>
              </w:rPr>
              <w:t>20__г. № ___</w:t>
            </w:r>
            <w:proofErr w:type="gramStart"/>
            <w:r w:rsidRPr="006F43F5">
              <w:rPr>
                <w:rFonts w:ascii="Times New Roman" w:hAnsi="Times New Roman" w:cs="Times New Roman"/>
                <w:sz w:val="20"/>
                <w:szCs w:val="20"/>
              </w:rPr>
              <w:t xml:space="preserve"> )</w:t>
            </w:r>
            <w:proofErr w:type="gramEnd"/>
          </w:p>
          <w:p w:rsidR="00AC5A23" w:rsidRPr="006F43F5" w:rsidRDefault="00AC5A23" w:rsidP="001936EB">
            <w:pPr>
              <w:rPr>
                <w:rFonts w:ascii="Times New Roman" w:hAnsi="Times New Roman" w:cs="Times New Roman"/>
                <w:sz w:val="24"/>
                <w:szCs w:val="24"/>
              </w:rPr>
            </w:pPr>
            <w:r w:rsidRPr="006F43F5">
              <w:rPr>
                <w:rFonts w:ascii="Times New Roman" w:hAnsi="Times New Roman" w:cs="Times New Roman"/>
                <w:sz w:val="24"/>
                <w:szCs w:val="24"/>
              </w:rPr>
              <w:t xml:space="preserve">Председатель выборного органа первичной профсоюзной организации </w:t>
            </w:r>
          </w:p>
          <w:p w:rsidR="00AC5A23" w:rsidRPr="006F43F5" w:rsidRDefault="00AC5A23" w:rsidP="001936EB">
            <w:pPr>
              <w:rPr>
                <w:rFonts w:ascii="Times New Roman" w:hAnsi="Times New Roman" w:cs="Times New Roman"/>
                <w:sz w:val="24"/>
                <w:szCs w:val="24"/>
              </w:rPr>
            </w:pPr>
            <w:r w:rsidRPr="006F43F5">
              <w:rPr>
                <w:rFonts w:ascii="Times New Roman" w:hAnsi="Times New Roman" w:cs="Times New Roman"/>
                <w:sz w:val="24"/>
                <w:szCs w:val="24"/>
              </w:rPr>
              <w:t xml:space="preserve">_______________  </w:t>
            </w:r>
            <w:proofErr w:type="spellStart"/>
            <w:r w:rsidRPr="006F43F5">
              <w:rPr>
                <w:rFonts w:ascii="Times New Roman" w:hAnsi="Times New Roman" w:cs="Times New Roman"/>
                <w:sz w:val="24"/>
                <w:szCs w:val="24"/>
              </w:rPr>
              <w:t>Мухаметьянова</w:t>
            </w:r>
            <w:proofErr w:type="spellEnd"/>
            <w:r w:rsidRPr="006F43F5">
              <w:rPr>
                <w:rFonts w:ascii="Times New Roman" w:hAnsi="Times New Roman" w:cs="Times New Roman"/>
                <w:sz w:val="24"/>
                <w:szCs w:val="24"/>
              </w:rPr>
              <w:t xml:space="preserve"> Р.Г.</w:t>
            </w:r>
          </w:p>
          <w:p w:rsidR="00AC5A23" w:rsidRPr="006F43F5" w:rsidRDefault="00AC5A23" w:rsidP="001936EB">
            <w:pPr>
              <w:rPr>
                <w:rFonts w:ascii="Times New Roman" w:hAnsi="Times New Roman" w:cs="Times New Roman"/>
                <w:sz w:val="20"/>
                <w:szCs w:val="20"/>
              </w:rPr>
            </w:pPr>
            <w:r w:rsidRPr="006F43F5">
              <w:rPr>
                <w:rFonts w:ascii="Times New Roman" w:hAnsi="Times New Roman" w:cs="Times New Roman"/>
                <w:sz w:val="20"/>
                <w:szCs w:val="20"/>
              </w:rPr>
              <w:t xml:space="preserve">       (подпись)                        (Ф.И.О.) </w:t>
            </w:r>
          </w:p>
        </w:tc>
        <w:tc>
          <w:tcPr>
            <w:tcW w:w="4786" w:type="dxa"/>
            <w:tcBorders>
              <w:top w:val="nil"/>
              <w:left w:val="nil"/>
              <w:bottom w:val="nil"/>
              <w:right w:val="nil"/>
            </w:tcBorders>
          </w:tcPr>
          <w:p w:rsidR="00AC5A23" w:rsidRPr="006F43F5" w:rsidRDefault="00AC5A23" w:rsidP="001936EB">
            <w:pPr>
              <w:ind w:firstLine="278"/>
              <w:rPr>
                <w:rFonts w:ascii="Times New Roman" w:hAnsi="Times New Roman" w:cs="Times New Roman"/>
                <w:b/>
                <w:sz w:val="24"/>
                <w:szCs w:val="24"/>
              </w:rPr>
            </w:pPr>
            <w:r w:rsidRPr="006F43F5">
              <w:rPr>
                <w:rFonts w:ascii="Times New Roman" w:hAnsi="Times New Roman" w:cs="Times New Roman"/>
                <w:b/>
                <w:sz w:val="24"/>
                <w:szCs w:val="24"/>
              </w:rPr>
              <w:t>УТВЕРЖДАЮ</w:t>
            </w:r>
          </w:p>
          <w:p w:rsidR="00AC5A23" w:rsidRPr="006F43F5" w:rsidRDefault="00AC5A23" w:rsidP="001936EB">
            <w:pPr>
              <w:ind w:firstLine="278"/>
              <w:rPr>
                <w:rFonts w:ascii="Times New Roman" w:hAnsi="Times New Roman" w:cs="Times New Roman"/>
                <w:sz w:val="24"/>
                <w:szCs w:val="24"/>
              </w:rPr>
            </w:pPr>
          </w:p>
          <w:p w:rsidR="00AC5A23" w:rsidRPr="006F43F5" w:rsidRDefault="00AC5A23" w:rsidP="001936EB">
            <w:pPr>
              <w:ind w:firstLine="278"/>
              <w:rPr>
                <w:rFonts w:ascii="Times New Roman" w:hAnsi="Times New Roman" w:cs="Times New Roman"/>
                <w:sz w:val="24"/>
                <w:szCs w:val="24"/>
              </w:rPr>
            </w:pPr>
            <w:r w:rsidRPr="006F43F5">
              <w:rPr>
                <w:rFonts w:ascii="Times New Roman" w:hAnsi="Times New Roman" w:cs="Times New Roman"/>
                <w:sz w:val="24"/>
                <w:szCs w:val="24"/>
              </w:rPr>
              <w:t xml:space="preserve">Директор МОБУ ООШ с. </w:t>
            </w:r>
            <w:proofErr w:type="spellStart"/>
            <w:r w:rsidRPr="006F43F5">
              <w:rPr>
                <w:rFonts w:ascii="Times New Roman" w:hAnsi="Times New Roman" w:cs="Times New Roman"/>
                <w:sz w:val="24"/>
                <w:szCs w:val="24"/>
              </w:rPr>
              <w:t>Утяково</w:t>
            </w:r>
            <w:proofErr w:type="spellEnd"/>
          </w:p>
          <w:p w:rsidR="00AC5A23" w:rsidRPr="006F43F5" w:rsidRDefault="00AC5A23" w:rsidP="001936EB">
            <w:pPr>
              <w:ind w:firstLine="278"/>
              <w:rPr>
                <w:rFonts w:ascii="Times New Roman" w:hAnsi="Times New Roman" w:cs="Times New Roman"/>
                <w:sz w:val="24"/>
                <w:szCs w:val="24"/>
              </w:rPr>
            </w:pPr>
          </w:p>
          <w:p w:rsidR="00AC5A23" w:rsidRPr="006F43F5" w:rsidRDefault="00AC5A23" w:rsidP="001936EB">
            <w:pPr>
              <w:ind w:firstLine="278"/>
              <w:rPr>
                <w:rFonts w:ascii="Times New Roman" w:hAnsi="Times New Roman" w:cs="Times New Roman"/>
                <w:sz w:val="28"/>
                <w:szCs w:val="28"/>
              </w:rPr>
            </w:pPr>
            <w:r w:rsidRPr="006F43F5">
              <w:rPr>
                <w:rFonts w:ascii="Times New Roman" w:hAnsi="Times New Roman" w:cs="Times New Roman"/>
                <w:sz w:val="28"/>
                <w:szCs w:val="28"/>
              </w:rPr>
              <w:t xml:space="preserve">___________  </w:t>
            </w:r>
            <w:proofErr w:type="spellStart"/>
            <w:r w:rsidRPr="006F43F5">
              <w:rPr>
                <w:rFonts w:ascii="Times New Roman" w:hAnsi="Times New Roman" w:cs="Times New Roman"/>
                <w:sz w:val="24"/>
                <w:szCs w:val="24"/>
              </w:rPr>
              <w:t>Махмутов</w:t>
            </w:r>
            <w:proofErr w:type="spellEnd"/>
            <w:r w:rsidRPr="006F43F5">
              <w:rPr>
                <w:rFonts w:ascii="Times New Roman" w:hAnsi="Times New Roman" w:cs="Times New Roman"/>
                <w:sz w:val="24"/>
                <w:szCs w:val="24"/>
              </w:rPr>
              <w:t xml:space="preserve"> Р.Д.</w:t>
            </w:r>
          </w:p>
          <w:p w:rsidR="00AC5A23" w:rsidRPr="006F43F5" w:rsidRDefault="00AC5A23" w:rsidP="001936EB">
            <w:pPr>
              <w:ind w:firstLine="278"/>
              <w:rPr>
                <w:rFonts w:ascii="Times New Roman" w:hAnsi="Times New Roman" w:cs="Times New Roman"/>
                <w:sz w:val="20"/>
                <w:szCs w:val="20"/>
              </w:rPr>
            </w:pPr>
            <w:r w:rsidRPr="006F43F5">
              <w:rPr>
                <w:rFonts w:ascii="Times New Roman" w:hAnsi="Times New Roman" w:cs="Times New Roman"/>
                <w:sz w:val="20"/>
                <w:szCs w:val="20"/>
              </w:rPr>
              <w:t xml:space="preserve">  (подпись)               (Ф.И.О.) </w:t>
            </w:r>
          </w:p>
          <w:p w:rsidR="00AC5A23" w:rsidRPr="006F43F5" w:rsidRDefault="001936EB" w:rsidP="001936EB">
            <w:pPr>
              <w:ind w:firstLine="278"/>
              <w:rPr>
                <w:rFonts w:ascii="Times New Roman" w:hAnsi="Times New Roman" w:cs="Times New Roman"/>
              </w:rPr>
            </w:pPr>
            <w:r>
              <w:rPr>
                <w:rFonts w:ascii="Times New Roman" w:hAnsi="Times New Roman" w:cs="Times New Roman"/>
              </w:rPr>
              <w:t xml:space="preserve">Приказ </w:t>
            </w:r>
            <w:r w:rsidRPr="001936EB">
              <w:rPr>
                <w:rFonts w:ascii="Times New Roman" w:hAnsi="Times New Roman" w:cs="Times New Roman"/>
              </w:rPr>
              <w:t>«</w:t>
            </w:r>
            <w:r>
              <w:rPr>
                <w:rFonts w:ascii="Times New Roman" w:hAnsi="Times New Roman" w:cs="Times New Roman"/>
              </w:rPr>
              <w:t>06</w:t>
            </w:r>
            <w:r w:rsidRPr="001936EB">
              <w:rPr>
                <w:rFonts w:ascii="Times New Roman" w:hAnsi="Times New Roman" w:cs="Times New Roman"/>
              </w:rPr>
              <w:t xml:space="preserve">» </w:t>
            </w:r>
            <w:r w:rsidRPr="001936EB">
              <w:rPr>
                <w:rFonts w:ascii="Calibri" w:eastAsia="Times New Roman" w:hAnsi="Calibri" w:cs="Times New Roman"/>
                <w:bCs/>
                <w:sz w:val="20"/>
                <w:szCs w:val="20"/>
                <w:lang w:eastAsia="ru-RU"/>
              </w:rPr>
              <w:t>сентября</w:t>
            </w:r>
            <w:r w:rsidRPr="001936EB">
              <w:rPr>
                <w:rFonts w:ascii="Times New Roman" w:hAnsi="Times New Roman" w:cs="Times New Roman"/>
              </w:rPr>
              <w:t xml:space="preserve"> </w:t>
            </w:r>
            <w:r>
              <w:rPr>
                <w:rFonts w:ascii="Times New Roman" w:hAnsi="Times New Roman" w:cs="Times New Roman"/>
              </w:rPr>
              <w:t>2014</w:t>
            </w:r>
            <w:r w:rsidRPr="001936EB">
              <w:rPr>
                <w:rFonts w:ascii="Times New Roman" w:hAnsi="Times New Roman" w:cs="Times New Roman"/>
              </w:rPr>
              <w:t xml:space="preserve"> г</w:t>
            </w:r>
            <w:r>
              <w:rPr>
                <w:rFonts w:ascii="Times New Roman" w:hAnsi="Times New Roman" w:cs="Times New Roman"/>
              </w:rPr>
              <w:t xml:space="preserve"> № 6</w:t>
            </w:r>
          </w:p>
          <w:p w:rsidR="00AC5A23" w:rsidRPr="001936EB" w:rsidRDefault="00AC5A23" w:rsidP="001936EB">
            <w:pPr>
              <w:ind w:firstLine="278"/>
              <w:rPr>
                <w:rFonts w:ascii="Times New Roman" w:hAnsi="Times New Roman" w:cs="Times New Roman"/>
              </w:rPr>
            </w:pPr>
            <w:r w:rsidRPr="001936EB">
              <w:rPr>
                <w:rFonts w:ascii="Times New Roman" w:hAnsi="Times New Roman" w:cs="Times New Roman"/>
              </w:rPr>
              <w:t>.</w:t>
            </w:r>
          </w:p>
          <w:p w:rsidR="00AC5A23" w:rsidRPr="006F43F5" w:rsidRDefault="00AC5A23" w:rsidP="001936EB">
            <w:pPr>
              <w:rPr>
                <w:rFonts w:ascii="Times New Roman" w:hAnsi="Times New Roman" w:cs="Times New Roman"/>
                <w:sz w:val="24"/>
                <w:szCs w:val="24"/>
              </w:rPr>
            </w:pPr>
          </w:p>
        </w:tc>
      </w:tr>
    </w:tbl>
    <w:p w:rsidR="00AC5A23" w:rsidRPr="006F43F5" w:rsidRDefault="00AC5A23" w:rsidP="001936EB">
      <w:pPr>
        <w:tabs>
          <w:tab w:val="num" w:pos="360"/>
        </w:tabs>
        <w:rPr>
          <w:rFonts w:ascii="Times New Roman" w:hAnsi="Times New Roman" w:cs="Times New Roman"/>
          <w:b/>
          <w:sz w:val="24"/>
          <w:szCs w:val="24"/>
        </w:rPr>
      </w:pPr>
    </w:p>
    <w:p w:rsidR="00AC5A23" w:rsidRPr="006F43F5" w:rsidRDefault="00AC5A23" w:rsidP="00AC5A23">
      <w:pPr>
        <w:pStyle w:val="21"/>
        <w:widowControl w:val="0"/>
        <w:spacing w:after="0" w:line="240" w:lineRule="auto"/>
        <w:jc w:val="center"/>
        <w:rPr>
          <w:b/>
          <w:spacing w:val="-2"/>
        </w:rPr>
      </w:pPr>
      <w:r w:rsidRPr="006F43F5">
        <w:rPr>
          <w:b/>
          <w:spacing w:val="-2"/>
        </w:rPr>
        <w:t>ПОЛОЖЕНИЕ  ОБ  ОПЛАТЕ  ТРУДА</w:t>
      </w:r>
    </w:p>
    <w:p w:rsidR="00AC5A23" w:rsidRPr="006F43F5" w:rsidRDefault="00AC5A23" w:rsidP="00AC5A23">
      <w:pPr>
        <w:pStyle w:val="21"/>
        <w:widowControl w:val="0"/>
        <w:spacing w:after="0" w:line="240" w:lineRule="auto"/>
        <w:jc w:val="center"/>
        <w:rPr>
          <w:b/>
          <w:spacing w:val="-2"/>
        </w:rPr>
      </w:pPr>
    </w:p>
    <w:p w:rsidR="00AC5A23" w:rsidRPr="006F43F5" w:rsidRDefault="00AC5A23" w:rsidP="00AC5A23">
      <w:pPr>
        <w:pStyle w:val="ConsPlusNormal"/>
        <w:numPr>
          <w:ilvl w:val="0"/>
          <w:numId w:val="1"/>
        </w:numPr>
        <w:tabs>
          <w:tab w:val="left" w:pos="284"/>
          <w:tab w:val="left" w:pos="426"/>
          <w:tab w:val="left" w:pos="567"/>
          <w:tab w:val="left" w:pos="709"/>
        </w:tabs>
        <w:ind w:left="0" w:firstLine="0"/>
        <w:jc w:val="center"/>
        <w:rPr>
          <w:rFonts w:ascii="Times New Roman" w:hAnsi="Times New Roman" w:cs="Times New Roman"/>
          <w:b/>
          <w:sz w:val="24"/>
          <w:szCs w:val="24"/>
        </w:rPr>
      </w:pPr>
      <w:r w:rsidRPr="006F43F5">
        <w:rPr>
          <w:rFonts w:ascii="Times New Roman" w:hAnsi="Times New Roman" w:cs="Times New Roman"/>
          <w:b/>
          <w:sz w:val="24"/>
          <w:szCs w:val="24"/>
        </w:rPr>
        <w:t>Общие положения</w:t>
      </w:r>
    </w:p>
    <w:p w:rsidR="00AC5A23" w:rsidRPr="006F43F5" w:rsidRDefault="00AC5A23" w:rsidP="00AC5A23">
      <w:pPr>
        <w:pStyle w:val="21"/>
        <w:widowControl w:val="0"/>
        <w:numPr>
          <w:ilvl w:val="1"/>
          <w:numId w:val="1"/>
        </w:numPr>
        <w:tabs>
          <w:tab w:val="left" w:pos="284"/>
          <w:tab w:val="left" w:pos="426"/>
          <w:tab w:val="left" w:pos="567"/>
          <w:tab w:val="left" w:pos="709"/>
          <w:tab w:val="left" w:pos="993"/>
          <w:tab w:val="left" w:pos="1134"/>
        </w:tabs>
        <w:spacing w:after="0" w:line="240" w:lineRule="auto"/>
        <w:ind w:left="0" w:firstLine="426"/>
        <w:jc w:val="both"/>
      </w:pPr>
      <w:r w:rsidRPr="006F43F5">
        <w:t xml:space="preserve">Настоящее Положение устанавливает размеры и условия оплаты труда работников муниципального общеобразовательного бюджетного учреждения основная общеобразовательная школа с. </w:t>
      </w:r>
      <w:proofErr w:type="spellStart"/>
      <w:r w:rsidRPr="006F43F5">
        <w:t>Утяково</w:t>
      </w:r>
      <w:proofErr w:type="spellEnd"/>
      <w:r w:rsidRPr="006F43F5">
        <w:t xml:space="preserve"> муниципального района </w:t>
      </w:r>
      <w:proofErr w:type="spellStart"/>
      <w:r w:rsidRPr="006F43F5">
        <w:t>Гафурийский</w:t>
      </w:r>
      <w:proofErr w:type="spellEnd"/>
      <w:r w:rsidRPr="006F43F5">
        <w:t xml:space="preserve"> район Республики Башкортостан (далее – Учреждение).</w:t>
      </w:r>
    </w:p>
    <w:p w:rsidR="00AC5A23" w:rsidRPr="006F43F5" w:rsidRDefault="00AC5A23" w:rsidP="00AC5A23">
      <w:pPr>
        <w:widowControl w:val="0"/>
        <w:numPr>
          <w:ilvl w:val="1"/>
          <w:numId w:val="1"/>
        </w:numPr>
        <w:tabs>
          <w:tab w:val="left" w:pos="284"/>
          <w:tab w:val="left" w:pos="426"/>
          <w:tab w:val="left" w:pos="567"/>
          <w:tab w:val="left" w:pos="709"/>
          <w:tab w:val="left" w:pos="993"/>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Положение разработано в соответствии со ст. 144 Трудового кодекса РФ, Постановлением администрации муниципального района </w:t>
      </w:r>
      <w:proofErr w:type="spellStart"/>
      <w:r w:rsidRPr="006F43F5">
        <w:rPr>
          <w:rFonts w:ascii="Times New Roman" w:hAnsi="Times New Roman" w:cs="Times New Roman"/>
          <w:sz w:val="24"/>
          <w:szCs w:val="24"/>
        </w:rPr>
        <w:t>Гафурийский</w:t>
      </w:r>
      <w:proofErr w:type="spellEnd"/>
      <w:r w:rsidRPr="006F43F5">
        <w:rPr>
          <w:rFonts w:ascii="Times New Roman" w:hAnsi="Times New Roman" w:cs="Times New Roman"/>
          <w:sz w:val="24"/>
          <w:szCs w:val="24"/>
        </w:rPr>
        <w:t xml:space="preserve"> район Республики Башкортостан от 28.12.2009 №831 «Об утверждении Положения об оплате труда работников учреждений образования МР </w:t>
      </w:r>
      <w:proofErr w:type="spellStart"/>
      <w:r w:rsidRPr="006F43F5">
        <w:rPr>
          <w:rFonts w:ascii="Times New Roman" w:hAnsi="Times New Roman" w:cs="Times New Roman"/>
          <w:sz w:val="24"/>
          <w:szCs w:val="24"/>
        </w:rPr>
        <w:t>Гафурийский</w:t>
      </w:r>
      <w:proofErr w:type="spellEnd"/>
      <w:r w:rsidRPr="006F43F5">
        <w:rPr>
          <w:rFonts w:ascii="Times New Roman" w:hAnsi="Times New Roman" w:cs="Times New Roman"/>
          <w:sz w:val="24"/>
          <w:szCs w:val="24"/>
        </w:rPr>
        <w:t xml:space="preserve"> район РБ», нормативными правовыми актами Российской Федерации и Республики Башкортостан.</w:t>
      </w:r>
    </w:p>
    <w:p w:rsidR="00AC5A23" w:rsidRPr="006F43F5" w:rsidRDefault="00AC5A23" w:rsidP="00AC5A23">
      <w:pPr>
        <w:pStyle w:val="21"/>
        <w:widowControl w:val="0"/>
        <w:numPr>
          <w:ilvl w:val="1"/>
          <w:numId w:val="1"/>
        </w:numPr>
        <w:tabs>
          <w:tab w:val="left" w:pos="284"/>
          <w:tab w:val="left" w:pos="426"/>
          <w:tab w:val="left" w:pos="567"/>
          <w:tab w:val="left" w:pos="709"/>
          <w:tab w:val="left" w:pos="993"/>
          <w:tab w:val="left" w:pos="1134"/>
        </w:tabs>
        <w:spacing w:after="0" w:line="240" w:lineRule="auto"/>
        <w:ind w:left="0" w:firstLine="426"/>
        <w:jc w:val="both"/>
      </w:pPr>
      <w:r w:rsidRPr="006F43F5">
        <w:t>Во всех случаях, касающихся оплаты труда работников Учреждения, не урегулированных настоящим Положением, Учреждение руководствуется нормативными правовыми актами Республики Башкортостан, а в случае их отсутствия – нормативными правовыми актами Российской Федерации.</w:t>
      </w:r>
    </w:p>
    <w:p w:rsidR="00AC5A23" w:rsidRPr="006F43F5" w:rsidRDefault="00AC5A23" w:rsidP="00AC5A23">
      <w:pPr>
        <w:pStyle w:val="21"/>
        <w:widowControl w:val="0"/>
        <w:numPr>
          <w:ilvl w:val="1"/>
          <w:numId w:val="1"/>
        </w:numPr>
        <w:tabs>
          <w:tab w:val="left" w:pos="284"/>
          <w:tab w:val="left" w:pos="426"/>
          <w:tab w:val="left" w:pos="567"/>
          <w:tab w:val="left" w:pos="709"/>
          <w:tab w:val="left" w:pos="993"/>
          <w:tab w:val="left" w:pos="1134"/>
        </w:tabs>
        <w:spacing w:after="0" w:line="240" w:lineRule="auto"/>
        <w:ind w:left="0" w:firstLine="426"/>
        <w:jc w:val="both"/>
      </w:pPr>
      <w:r w:rsidRPr="006F43F5">
        <w:t>Настоящее Положение включает в себя:</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размеров минимальных ставок заработной платы;</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минимальные размеры окладов, ставок заработной платы по профессиональным квалификационным группам (далее – ПКГ);</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размеры повышающих коэффициентов к минимальным окладам и минимальным ставкам заработной платы;</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условия осуществления и размеры выплат компенсационного характера;</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условия осуществления и размеры выплат стимулирующего характера;</w:t>
      </w:r>
    </w:p>
    <w:p w:rsidR="00AC5A23" w:rsidRPr="006F43F5" w:rsidRDefault="00AC5A23" w:rsidP="00AC5A23">
      <w:pPr>
        <w:pStyle w:val="af6"/>
        <w:numPr>
          <w:ilvl w:val="0"/>
          <w:numId w:val="31"/>
        </w:numPr>
        <w:tabs>
          <w:tab w:val="left" w:pos="709"/>
        </w:tabs>
        <w:autoSpaceDE w:val="0"/>
        <w:autoSpaceDN w:val="0"/>
        <w:adjustRightInd w:val="0"/>
        <w:ind w:left="0" w:firstLine="426"/>
        <w:jc w:val="both"/>
      </w:pPr>
      <w:r w:rsidRPr="006F43F5">
        <w:t>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AC5A23" w:rsidRPr="006F43F5" w:rsidRDefault="00AC5A23" w:rsidP="00AC5A23">
      <w:pPr>
        <w:pStyle w:val="a9"/>
        <w:widowControl w:val="0"/>
        <w:numPr>
          <w:ilvl w:val="1"/>
          <w:numId w:val="1"/>
        </w:numPr>
        <w:shd w:val="clear" w:color="auto" w:fill="FFFFFF"/>
        <w:tabs>
          <w:tab w:val="left" w:pos="284"/>
          <w:tab w:val="left" w:pos="426"/>
          <w:tab w:val="left" w:pos="567"/>
          <w:tab w:val="left" w:pos="709"/>
          <w:tab w:val="left" w:pos="993"/>
          <w:tab w:val="left" w:pos="1134"/>
        </w:tabs>
        <w:spacing w:after="0"/>
        <w:ind w:left="0" w:firstLine="426"/>
        <w:jc w:val="both"/>
      </w:pPr>
      <w:r w:rsidRPr="006F43F5">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AC5A23" w:rsidRPr="006F43F5" w:rsidRDefault="00AC5A23" w:rsidP="00AC5A23">
      <w:pPr>
        <w:pStyle w:val="af6"/>
        <w:numPr>
          <w:ilvl w:val="1"/>
          <w:numId w:val="1"/>
        </w:numPr>
        <w:tabs>
          <w:tab w:val="left" w:pos="993"/>
          <w:tab w:val="left" w:pos="1134"/>
        </w:tabs>
        <w:autoSpaceDE w:val="0"/>
        <w:autoSpaceDN w:val="0"/>
        <w:adjustRightInd w:val="0"/>
        <w:ind w:left="0" w:firstLine="426"/>
        <w:jc w:val="both"/>
      </w:pPr>
      <w:proofErr w:type="gramStart"/>
      <w:r w:rsidRPr="006F43F5">
        <w:lastRenderedPageBreak/>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27 февраля 2012 года № 165н, от 29 мая 2008 года </w:t>
      </w:r>
      <w:hyperlink r:id="rId7" w:history="1">
        <w:r w:rsidRPr="006F43F5">
          <w:t>N 247н</w:t>
        </w:r>
      </w:hyperlink>
      <w:r w:rsidRPr="006F43F5">
        <w:t xml:space="preserve">, от 29 мая 2008 года </w:t>
      </w:r>
      <w:hyperlink r:id="rId8" w:history="1">
        <w:r w:rsidRPr="006F43F5">
          <w:t>N 248н</w:t>
        </w:r>
      </w:hyperlink>
      <w:r w:rsidRPr="006F43F5">
        <w:t xml:space="preserve">, от 5 мая 2008 года </w:t>
      </w:r>
      <w:hyperlink r:id="rId9" w:history="1">
        <w:r w:rsidRPr="006F43F5">
          <w:t>N 216н</w:t>
        </w:r>
      </w:hyperlink>
      <w:r w:rsidRPr="006F43F5">
        <w:t>, от 5 мая 2008</w:t>
      </w:r>
      <w:proofErr w:type="gramEnd"/>
      <w:r w:rsidRPr="006F43F5">
        <w:t xml:space="preserve"> года </w:t>
      </w:r>
      <w:hyperlink r:id="rId10" w:history="1">
        <w:r w:rsidRPr="006F43F5">
          <w:t>N 217н</w:t>
        </w:r>
      </w:hyperlink>
      <w:r w:rsidRPr="006F43F5">
        <w:t xml:space="preserve">, от 31 августа 2007 года </w:t>
      </w:r>
      <w:hyperlink r:id="rId11" w:history="1">
        <w:r w:rsidRPr="006F43F5">
          <w:t>N 570</w:t>
        </w:r>
      </w:hyperlink>
      <w:r w:rsidRPr="006F43F5">
        <w:t xml:space="preserve">, от 6 августа 2007 года </w:t>
      </w:r>
      <w:hyperlink r:id="rId12" w:history="1">
        <w:r w:rsidRPr="006F43F5">
          <w:t>N 526</w:t>
        </w:r>
      </w:hyperlink>
      <w:r w:rsidRPr="006F43F5">
        <w:t>.</w:t>
      </w:r>
    </w:p>
    <w:p w:rsidR="00AC5A23" w:rsidRPr="006F43F5" w:rsidRDefault="00AC5A23" w:rsidP="00AC5A23">
      <w:pPr>
        <w:pStyle w:val="a9"/>
        <w:widowControl w:val="0"/>
        <w:numPr>
          <w:ilvl w:val="1"/>
          <w:numId w:val="1"/>
        </w:numPr>
        <w:shd w:val="clear" w:color="auto" w:fill="FFFFFF"/>
        <w:tabs>
          <w:tab w:val="left" w:pos="284"/>
          <w:tab w:val="left" w:pos="426"/>
          <w:tab w:val="left" w:pos="567"/>
          <w:tab w:val="left" w:pos="709"/>
          <w:tab w:val="left" w:pos="993"/>
          <w:tab w:val="left" w:pos="1134"/>
        </w:tabs>
        <w:spacing w:after="0"/>
        <w:ind w:left="0" w:firstLine="426"/>
        <w:jc w:val="both"/>
      </w:pPr>
      <w:r w:rsidRPr="006F43F5">
        <w:t>Размеры окладов 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AC5A23" w:rsidRPr="006F43F5" w:rsidRDefault="00AC5A23" w:rsidP="00AC5A23">
      <w:pPr>
        <w:pStyle w:val="a9"/>
        <w:widowControl w:val="0"/>
        <w:tabs>
          <w:tab w:val="left" w:pos="284"/>
          <w:tab w:val="left" w:pos="426"/>
          <w:tab w:val="left" w:pos="567"/>
          <w:tab w:val="left" w:pos="709"/>
          <w:tab w:val="left" w:pos="993"/>
          <w:tab w:val="left" w:pos="1134"/>
        </w:tabs>
        <w:spacing w:after="0"/>
        <w:ind w:firstLine="426"/>
        <w:jc w:val="both"/>
      </w:pPr>
      <w:r w:rsidRPr="006F43F5">
        <w:t>Размеры окладов и ставок заработной платы работников по должностям, не включенным в данное Положение, устанавливаются руководителем Учреждения по согласованию с учредителем (в лице начальника отдела образования).</w:t>
      </w:r>
    </w:p>
    <w:p w:rsidR="00AC5A23" w:rsidRPr="006F43F5" w:rsidRDefault="00AC5A23" w:rsidP="00AC5A23">
      <w:pPr>
        <w:pStyle w:val="ConsPlusNormal"/>
        <w:numPr>
          <w:ilvl w:val="1"/>
          <w:numId w:val="1"/>
        </w:numPr>
        <w:tabs>
          <w:tab w:val="left" w:pos="284"/>
          <w:tab w:val="left" w:pos="426"/>
          <w:tab w:val="left" w:pos="567"/>
          <w:tab w:val="left" w:pos="709"/>
          <w:tab w:val="left" w:pos="993"/>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AC5A23" w:rsidRPr="006F43F5" w:rsidRDefault="00AC5A23" w:rsidP="00AC5A23">
      <w:pPr>
        <w:pStyle w:val="ae"/>
        <w:widowControl w:val="0"/>
        <w:numPr>
          <w:ilvl w:val="1"/>
          <w:numId w:val="1"/>
        </w:numPr>
        <w:tabs>
          <w:tab w:val="left" w:pos="284"/>
          <w:tab w:val="left" w:pos="426"/>
          <w:tab w:val="left" w:pos="567"/>
          <w:tab w:val="left" w:pos="709"/>
          <w:tab w:val="left" w:pos="993"/>
        </w:tabs>
        <w:ind w:left="0" w:firstLine="426"/>
        <w:jc w:val="both"/>
      </w:pPr>
      <w:r w:rsidRPr="006F43F5">
        <w:t>Оплата труда учителей, преподавателей устанавливается исходя из тарифицируемой педагогической нагрузки.</w:t>
      </w:r>
    </w:p>
    <w:p w:rsidR="00AC5A23" w:rsidRPr="006F43F5" w:rsidRDefault="00AC5A23" w:rsidP="00AC5A23">
      <w:pPr>
        <w:widowControl w:val="0"/>
        <w:tabs>
          <w:tab w:val="left" w:pos="993"/>
          <w:tab w:val="left" w:pos="1134"/>
        </w:tabs>
        <w:autoSpaceDE w:val="0"/>
        <w:autoSpaceDN w:val="0"/>
        <w:adjustRightInd w:val="0"/>
        <w:ind w:firstLine="426"/>
        <w:rPr>
          <w:rFonts w:ascii="Times New Roman" w:hAnsi="Times New Roman" w:cs="Times New Roman"/>
          <w:sz w:val="24"/>
          <w:szCs w:val="24"/>
        </w:rPr>
      </w:pPr>
      <w:proofErr w:type="gramStart"/>
      <w:r w:rsidRPr="006F43F5">
        <w:rPr>
          <w:rFonts w:ascii="Times New Roman" w:hAnsi="Times New Roman" w:cs="Times New Roman"/>
          <w:sz w:val="24"/>
          <w:szCs w:val="24"/>
        </w:rPr>
        <w:t xml:space="preserve">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w:t>
      </w:r>
      <w:hyperlink r:id="rId13" w:history="1">
        <w:r w:rsidRPr="006F43F5">
          <w:rPr>
            <w:rFonts w:ascii="Times New Roman" w:hAnsi="Times New Roman" w:cs="Times New Roman"/>
            <w:sz w:val="24"/>
            <w:szCs w:val="24"/>
          </w:rPr>
          <w:t>Приказом</w:t>
        </w:r>
      </w:hyperlink>
      <w:r w:rsidRPr="006F43F5">
        <w:rPr>
          <w:rFonts w:ascii="Times New Roman" w:hAnsi="Times New Roman" w:cs="Times New Roman"/>
          <w:sz w:val="24"/>
          <w:szCs w:val="24"/>
        </w:rPr>
        <w:t xml:space="preserve"> Министерства образования и науки Российской Федерации от 24 декабря 2010 года N 2075 «О продолжительности рабочего времени (норме часов педагогической работы за ставку</w:t>
      </w:r>
      <w:proofErr w:type="gramEnd"/>
      <w:r w:rsidRPr="006F43F5">
        <w:rPr>
          <w:rFonts w:ascii="Times New Roman" w:hAnsi="Times New Roman" w:cs="Times New Roman"/>
          <w:sz w:val="24"/>
          <w:szCs w:val="24"/>
        </w:rPr>
        <w:t xml:space="preserve"> заработной платы) педагогических работников» (далее – оплата за фактическую нагрузку).</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 w:val="left" w:pos="1445"/>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6F43F5">
        <w:rPr>
          <w:rFonts w:ascii="Times New Roman" w:hAnsi="Times New Roman" w:cs="Times New Roman"/>
          <w:sz w:val="24"/>
          <w:szCs w:val="24"/>
        </w:rPr>
        <w:t>размера оплаты труда</w:t>
      </w:r>
      <w:proofErr w:type="gramEnd"/>
      <w:r w:rsidRPr="006F43F5">
        <w:rPr>
          <w:rFonts w:ascii="Times New Roman" w:hAnsi="Times New Roman" w:cs="Times New Roman"/>
          <w:sz w:val="24"/>
          <w:szCs w:val="24"/>
        </w:rPr>
        <w:t>.</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 w:val="left" w:pos="1445"/>
        </w:tabs>
        <w:ind w:left="0" w:firstLine="426"/>
        <w:rPr>
          <w:rFonts w:ascii="Times New Roman" w:hAnsi="Times New Roman" w:cs="Times New Roman"/>
          <w:sz w:val="24"/>
          <w:szCs w:val="24"/>
        </w:rPr>
      </w:pPr>
      <w:r w:rsidRPr="006F43F5">
        <w:rPr>
          <w:rFonts w:ascii="Times New Roman" w:hAnsi="Times New Roman" w:cs="Times New Roman"/>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C5A23" w:rsidRPr="006F43F5" w:rsidRDefault="00AC5A23" w:rsidP="00AC5A23">
      <w:pPr>
        <w:ind w:firstLine="426"/>
        <w:rPr>
          <w:rFonts w:ascii="Times New Roman" w:eastAsia="Times New Roman" w:hAnsi="Times New Roman" w:cs="Times New Roman"/>
          <w:sz w:val="24"/>
          <w:szCs w:val="24"/>
          <w:lang w:eastAsia="ru-RU"/>
        </w:rPr>
      </w:pPr>
      <w:r w:rsidRPr="006F43F5">
        <w:rPr>
          <w:rFonts w:ascii="Times New Roman" w:hAnsi="Times New Roman" w:cs="Times New Roman"/>
          <w:sz w:val="24"/>
          <w:szCs w:val="24"/>
        </w:rPr>
        <w:t xml:space="preserve">При работе </w:t>
      </w:r>
      <w:r w:rsidRPr="006F43F5">
        <w:rPr>
          <w:rFonts w:ascii="Times New Roman" w:eastAsia="Times New Roman" w:hAnsi="Times New Roman" w:cs="Times New Roman"/>
          <w:sz w:val="24"/>
          <w:szCs w:val="24"/>
          <w:lang w:eastAsia="ru-RU"/>
        </w:rPr>
        <w:t>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AC5A23" w:rsidRPr="006F43F5" w:rsidRDefault="00AC5A23" w:rsidP="00AC5A23">
      <w:pPr>
        <w:widowControl w:val="0"/>
        <w:shd w:val="clear" w:color="auto" w:fill="FFFFFF"/>
        <w:tabs>
          <w:tab w:val="left" w:pos="284"/>
          <w:tab w:val="left" w:pos="426"/>
          <w:tab w:val="left" w:pos="567"/>
          <w:tab w:val="left" w:pos="709"/>
          <w:tab w:val="left" w:pos="993"/>
          <w:tab w:val="left" w:pos="1134"/>
          <w:tab w:val="left" w:pos="1445"/>
        </w:tabs>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AC5A23" w:rsidRPr="006F43F5" w:rsidRDefault="00AC5A23" w:rsidP="00AC5A23">
      <w:pPr>
        <w:pStyle w:val="ConsPlusNormal"/>
        <w:numPr>
          <w:ilvl w:val="1"/>
          <w:numId w:val="1"/>
        </w:numPr>
        <w:tabs>
          <w:tab w:val="left" w:pos="284"/>
          <w:tab w:val="left" w:pos="426"/>
          <w:tab w:val="left" w:pos="567"/>
          <w:tab w:val="left" w:pos="709"/>
          <w:tab w:val="left" w:pos="993"/>
          <w:tab w:val="left" w:pos="1134"/>
        </w:tabs>
        <w:ind w:left="0"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Лица, кроме медицинских и фармацевтических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roofErr w:type="gramEnd"/>
    </w:p>
    <w:p w:rsidR="00AC5A23" w:rsidRPr="006F43F5" w:rsidRDefault="00AC5A23" w:rsidP="00AC5A23">
      <w:pPr>
        <w:pStyle w:val="ConsPlusNormal"/>
        <w:numPr>
          <w:ilvl w:val="1"/>
          <w:numId w:val="1"/>
        </w:numPr>
        <w:tabs>
          <w:tab w:val="left" w:pos="284"/>
          <w:tab w:val="left" w:pos="426"/>
          <w:tab w:val="left" w:pos="567"/>
          <w:tab w:val="left" w:pos="709"/>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 xml:space="preserve">Наименования должностей или профессий и квалификационные требования к ним должны соответствовать наименованиям и требованиям, </w:t>
      </w:r>
      <w:r w:rsidRPr="006F43F5">
        <w:rPr>
          <w:rFonts w:ascii="Times New Roman" w:hAnsi="Times New Roman" w:cs="Times New Roman"/>
          <w:sz w:val="24"/>
          <w:szCs w:val="24"/>
        </w:rPr>
        <w:lastRenderedPageBreak/>
        <w:t>указанным в ЕТКС и Едином квалификационном справочнике должностей руководителей, специалистов и служащих (далее – ЕКС).</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Фонд оплаты труда работников Учреждения формируется на календарный год исходя из объема лимитов бюджетных обязательств бюджета Республики Башкортостан и средств, поступающих от приносящей доход деятельности.</w:t>
      </w:r>
    </w:p>
    <w:p w:rsidR="00AC5A23" w:rsidRPr="006F43F5" w:rsidRDefault="00AC5A23" w:rsidP="00AC5A23">
      <w:pPr>
        <w:widowControl w:val="0"/>
        <w:shd w:val="clear" w:color="auto" w:fill="FFFFFF"/>
        <w:tabs>
          <w:tab w:val="left" w:pos="284"/>
          <w:tab w:val="left" w:pos="426"/>
          <w:tab w:val="left" w:pos="567"/>
          <w:tab w:val="left" w:pos="709"/>
          <w:tab w:val="left" w:pos="993"/>
          <w:tab w:val="left" w:pos="1134"/>
          <w:tab w:val="left" w:pos="1445"/>
        </w:tabs>
        <w:ind w:firstLine="426"/>
        <w:rPr>
          <w:rFonts w:ascii="Times New Roman" w:hAnsi="Times New Roman" w:cs="Times New Roman"/>
          <w:sz w:val="24"/>
          <w:szCs w:val="24"/>
        </w:rPr>
      </w:pPr>
      <w:r w:rsidRPr="006F43F5">
        <w:rPr>
          <w:rFonts w:ascii="Times New Roman" w:hAnsi="Times New Roman" w:cs="Times New Roman"/>
          <w:sz w:val="24"/>
          <w:szCs w:val="24"/>
        </w:rPr>
        <w:t>Средства на оплату труда, формируемые за счет ассигнований бюджета Республики Башкортостан, могут направляться Школой на выплаты стимулирующего характера. При этом начиная с 1 января 2011 года объем средств на указанные выплаты не может быть менее 30% средств на оплату труда, формируемых за счет ассигнований бюджета Республики Башкортостан.</w:t>
      </w:r>
    </w:p>
    <w:p w:rsidR="00AC5A23" w:rsidRPr="006F43F5" w:rsidRDefault="00AC5A23" w:rsidP="00AC5A23">
      <w:pPr>
        <w:pStyle w:val="ConsPlusNormal"/>
        <w:numPr>
          <w:ilvl w:val="1"/>
          <w:numId w:val="1"/>
        </w:numPr>
        <w:tabs>
          <w:tab w:val="left" w:pos="284"/>
          <w:tab w:val="left" w:pos="426"/>
          <w:tab w:val="left" w:pos="567"/>
          <w:tab w:val="left" w:pos="709"/>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AC5A23" w:rsidRPr="006F43F5" w:rsidRDefault="00AC5A23" w:rsidP="00AC5A23">
      <w:pPr>
        <w:widowControl w:val="0"/>
        <w:numPr>
          <w:ilvl w:val="1"/>
          <w:numId w:val="1"/>
        </w:numPr>
        <w:tabs>
          <w:tab w:val="left" w:pos="284"/>
          <w:tab w:val="left" w:pos="426"/>
          <w:tab w:val="left" w:pos="567"/>
          <w:tab w:val="left" w:pos="709"/>
          <w:tab w:val="left" w:pos="993"/>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Оклады работников, работающих в Учреждении на момент введения новой системы оплаты труда, при условии сохранения объема их должностных обязанностей, выполнения ими работ той же квалификации устанавливаются не ниже окладов, установленных до введения новой системы оплаты труда. При этом размер выплат компенсационного и стимулирующего характера устанавливаются по минимальным окладам и ставкам заработной платы, к которым отнесена настоящим Положением должность данного работника. Оклады работников, принятых после введения новой системы оплаты труда, устанавливаются согласно настоящему Положению.</w:t>
      </w:r>
    </w:p>
    <w:p w:rsidR="00AC5A23" w:rsidRPr="006F43F5" w:rsidRDefault="00AC5A23" w:rsidP="00AC5A23">
      <w:pPr>
        <w:pStyle w:val="af6"/>
        <w:widowControl w:val="0"/>
        <w:numPr>
          <w:ilvl w:val="1"/>
          <w:numId w:val="1"/>
        </w:numPr>
        <w:tabs>
          <w:tab w:val="left" w:pos="284"/>
          <w:tab w:val="left" w:pos="426"/>
          <w:tab w:val="left" w:pos="567"/>
          <w:tab w:val="left" w:pos="709"/>
          <w:tab w:val="left" w:pos="993"/>
          <w:tab w:val="left" w:pos="1134"/>
        </w:tabs>
        <w:ind w:left="0" w:firstLine="426"/>
        <w:jc w:val="both"/>
      </w:pPr>
      <w:r w:rsidRPr="006F43F5">
        <w:t>Положение основывается на следующих документах:</w:t>
      </w:r>
    </w:p>
    <w:p w:rsidR="00AC5A23" w:rsidRPr="006F43F5" w:rsidRDefault="00AC5A23" w:rsidP="00AC5A23">
      <w:pPr>
        <w:pStyle w:val="ConsPlusNormal"/>
        <w:numPr>
          <w:ilvl w:val="0"/>
          <w:numId w:val="6"/>
        </w:numPr>
        <w:tabs>
          <w:tab w:val="left" w:pos="851"/>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Инструкция о порядке исчисления заработной платы работников учебных заведений по профессионально-техническому образованию, утвержденная Государственным комитетом Совета Министров СССР по профессионально-техническому образованию от 31 декабря 1976 года (с последующими изменениями);</w:t>
      </w:r>
    </w:p>
    <w:p w:rsidR="00AC5A23" w:rsidRPr="006F43F5" w:rsidRDefault="00B07340" w:rsidP="00AC5A23">
      <w:pPr>
        <w:pStyle w:val="ConsPlusNormal"/>
        <w:numPr>
          <w:ilvl w:val="0"/>
          <w:numId w:val="6"/>
        </w:numPr>
        <w:tabs>
          <w:tab w:val="left" w:pos="851"/>
        </w:tabs>
        <w:ind w:left="0" w:firstLine="426"/>
        <w:jc w:val="both"/>
        <w:rPr>
          <w:rFonts w:ascii="Times New Roman" w:hAnsi="Times New Roman" w:cs="Times New Roman"/>
          <w:sz w:val="24"/>
          <w:szCs w:val="24"/>
        </w:rPr>
      </w:pPr>
      <w:hyperlink r:id="rId14" w:history="1">
        <w:r w:rsidR="00AC5A23" w:rsidRPr="006F43F5">
          <w:rPr>
            <w:rFonts w:ascii="Times New Roman" w:hAnsi="Times New Roman" w:cs="Times New Roman"/>
            <w:sz w:val="24"/>
            <w:szCs w:val="24"/>
          </w:rPr>
          <w:t>Письмо</w:t>
        </w:r>
      </w:hyperlink>
      <w:r w:rsidR="00AC5A23" w:rsidRPr="006F43F5">
        <w:rPr>
          <w:rFonts w:ascii="Times New Roman" w:hAnsi="Times New Roman" w:cs="Times New Roman"/>
          <w:sz w:val="24"/>
          <w:szCs w:val="24"/>
        </w:rPr>
        <w:t xml:space="preserve"> Министерства образования и науки Российской Федерации и Профсоюза работников народного образования и науки Российской Федерации от 26 октября 2004 года N АФ-947/96 "О размерах и условиях оплаты труда работников образовательных учреждений в 2005 году"</w:t>
      </w:r>
      <w:proofErr w:type="gramStart"/>
      <w:r w:rsidR="00AC5A23" w:rsidRPr="006F43F5">
        <w:rPr>
          <w:rFonts w:ascii="Times New Roman" w:hAnsi="Times New Roman" w:cs="Times New Roman"/>
          <w:sz w:val="24"/>
          <w:szCs w:val="24"/>
        </w:rPr>
        <w:t>.(</w:t>
      </w:r>
      <w:proofErr w:type="gramEnd"/>
      <w:r w:rsidR="00AC5A23" w:rsidRPr="006F43F5">
        <w:rPr>
          <w:rFonts w:ascii="Times New Roman" w:hAnsi="Times New Roman" w:cs="Times New Roman"/>
          <w:sz w:val="24"/>
          <w:szCs w:val="24"/>
        </w:rPr>
        <w:t xml:space="preserve">в ред. </w:t>
      </w:r>
      <w:hyperlink r:id="rId15" w:history="1">
        <w:r w:rsidR="00AC5A23" w:rsidRPr="006F43F5">
          <w:rPr>
            <w:rFonts w:ascii="Times New Roman" w:hAnsi="Times New Roman" w:cs="Times New Roman"/>
            <w:sz w:val="24"/>
            <w:szCs w:val="24"/>
          </w:rPr>
          <w:t>Постановления</w:t>
        </w:r>
      </w:hyperlink>
      <w:r w:rsidR="00AC5A23" w:rsidRPr="006F43F5">
        <w:rPr>
          <w:rFonts w:ascii="Times New Roman" w:hAnsi="Times New Roman" w:cs="Times New Roman"/>
          <w:sz w:val="24"/>
          <w:szCs w:val="24"/>
        </w:rPr>
        <w:t xml:space="preserve"> Правительства РБ от 23.10.2012 N 384)</w:t>
      </w:r>
    </w:p>
    <w:p w:rsidR="00AC5A23" w:rsidRPr="006F43F5" w:rsidRDefault="00AC5A23" w:rsidP="00AC5A23">
      <w:pPr>
        <w:pStyle w:val="ConsPlusNormal"/>
        <w:numPr>
          <w:ilvl w:val="0"/>
          <w:numId w:val="6"/>
        </w:numPr>
        <w:tabs>
          <w:tab w:val="left" w:pos="851"/>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Инструкция о порядке исчисления заработной платы работников средних специальных учебных заведений, утвержденная Приказом Министерства высшего и среднего специального образования СССР от 27 августа 1987 года N 605;</w:t>
      </w:r>
    </w:p>
    <w:p w:rsidR="00AC5A23" w:rsidRPr="006F43F5" w:rsidRDefault="00AC5A23" w:rsidP="00AC5A23">
      <w:pPr>
        <w:pStyle w:val="ConsPlusNormal"/>
        <w:numPr>
          <w:ilvl w:val="0"/>
          <w:numId w:val="6"/>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Единые рекомендации по системам оплаты труда работников организаций, финансируемых из бюджетов на федеральном, региональном и местном уровнях, на 2008 год, утвержденные решением Российской трехсторонней комиссии по регулированию социально-трудовых отношений (протокол от 21.12.2007 № 9).</w:t>
      </w:r>
    </w:p>
    <w:p w:rsidR="00AC5A23" w:rsidRPr="006F43F5" w:rsidRDefault="00AC5A23" w:rsidP="00AC5A23">
      <w:pPr>
        <w:pStyle w:val="af6"/>
        <w:widowControl w:val="0"/>
        <w:numPr>
          <w:ilvl w:val="0"/>
          <w:numId w:val="6"/>
        </w:numPr>
        <w:tabs>
          <w:tab w:val="left" w:pos="851"/>
          <w:tab w:val="left" w:pos="993"/>
          <w:tab w:val="left" w:pos="1134"/>
        </w:tabs>
        <w:autoSpaceDE w:val="0"/>
        <w:autoSpaceDN w:val="0"/>
        <w:adjustRightInd w:val="0"/>
        <w:ind w:left="0" w:firstLine="426"/>
        <w:jc w:val="both"/>
      </w:pPr>
      <w:r w:rsidRPr="006F43F5">
        <w:t xml:space="preserve">Единые </w:t>
      </w:r>
      <w:hyperlink r:id="rId16" w:history="1">
        <w:r w:rsidRPr="006F43F5">
          <w:t>рекомендации</w:t>
        </w:r>
      </w:hyperlink>
      <w:r w:rsidRPr="006F43F5">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2012 год, утвержденные решением Российской трехсторонней комиссии по регулированию социально-трудовых отношений (протокол от 27 декабря 2011 года № 10).</w:t>
      </w:r>
    </w:p>
    <w:p w:rsidR="00AC5A23" w:rsidRPr="006F43F5" w:rsidRDefault="00AC5A23" w:rsidP="00AC5A23">
      <w:pPr>
        <w:pStyle w:val="ConsPlusNormal"/>
        <w:numPr>
          <w:ilvl w:val="0"/>
          <w:numId w:val="6"/>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 xml:space="preserve">Примерное положение об оплате </w:t>
      </w:r>
      <w:proofErr w:type="gramStart"/>
      <w:r w:rsidRPr="006F43F5">
        <w:rPr>
          <w:rFonts w:ascii="Times New Roman" w:hAnsi="Times New Roman" w:cs="Times New Roman"/>
          <w:sz w:val="24"/>
          <w:szCs w:val="24"/>
        </w:rPr>
        <w:t>труда работников государственных учреждений образования Республики</w:t>
      </w:r>
      <w:proofErr w:type="gramEnd"/>
      <w:r w:rsidRPr="006F43F5">
        <w:rPr>
          <w:rFonts w:ascii="Times New Roman" w:hAnsi="Times New Roman" w:cs="Times New Roman"/>
          <w:sz w:val="24"/>
          <w:szCs w:val="24"/>
        </w:rPr>
        <w:t xml:space="preserve"> Башкортостан, подведомственных Министерству образования Республики Башкортостан, утвержденное постановлением Правительства Республики Башкортостан от 27. 10.2008 № 347 (с изменениями, внесенными постановлением Правительства Республики Башкортостан от 21.12.2009 №463, от 08.08.2012 №277, от 23.10.2012 № 384).</w:t>
      </w:r>
    </w:p>
    <w:p w:rsidR="00AC5A23" w:rsidRPr="006F43F5" w:rsidRDefault="00AC5A23" w:rsidP="00AC5A23">
      <w:pPr>
        <w:widowControl w:val="0"/>
        <w:tabs>
          <w:tab w:val="left" w:pos="1134"/>
        </w:tabs>
        <w:autoSpaceDE w:val="0"/>
        <w:autoSpaceDN w:val="0"/>
        <w:adjustRightInd w:val="0"/>
        <w:ind w:firstLine="567"/>
      </w:pPr>
    </w:p>
    <w:p w:rsidR="00AC5A23" w:rsidRPr="006F43F5" w:rsidRDefault="00AC5A23" w:rsidP="00AC5A23">
      <w:pPr>
        <w:pStyle w:val="a9"/>
        <w:widowControl w:val="0"/>
        <w:numPr>
          <w:ilvl w:val="0"/>
          <w:numId w:val="1"/>
        </w:numPr>
        <w:shd w:val="clear" w:color="auto" w:fill="FFFFFF"/>
        <w:tabs>
          <w:tab w:val="left" w:pos="284"/>
          <w:tab w:val="left" w:pos="426"/>
          <w:tab w:val="left" w:pos="567"/>
          <w:tab w:val="left" w:pos="709"/>
          <w:tab w:val="left" w:pos="1134"/>
        </w:tabs>
        <w:spacing w:after="0"/>
        <w:ind w:left="0" w:firstLine="0"/>
        <w:jc w:val="center"/>
        <w:rPr>
          <w:b/>
          <w:bCs/>
        </w:rPr>
      </w:pPr>
      <w:r w:rsidRPr="006F43F5">
        <w:rPr>
          <w:b/>
          <w:bCs/>
        </w:rPr>
        <w:t>Порядок и условия оплаты труда работников</w:t>
      </w:r>
    </w:p>
    <w:p w:rsidR="00AC5A23" w:rsidRPr="006F43F5" w:rsidRDefault="00AC5A23" w:rsidP="00AC5A23">
      <w:pPr>
        <w:pStyle w:val="21"/>
        <w:widowControl w:val="0"/>
        <w:numPr>
          <w:ilvl w:val="1"/>
          <w:numId w:val="1"/>
        </w:numPr>
        <w:tabs>
          <w:tab w:val="left" w:pos="284"/>
          <w:tab w:val="left" w:pos="426"/>
          <w:tab w:val="left" w:pos="567"/>
          <w:tab w:val="left" w:pos="709"/>
          <w:tab w:val="left" w:pos="851"/>
          <w:tab w:val="left" w:pos="1134"/>
        </w:tabs>
        <w:spacing w:after="0" w:line="240" w:lineRule="auto"/>
        <w:ind w:left="0" w:firstLine="426"/>
        <w:jc w:val="both"/>
        <w:rPr>
          <w:bCs/>
        </w:rPr>
      </w:pPr>
      <w:r w:rsidRPr="006F43F5">
        <w:lastRenderedPageBreak/>
        <w:t>Минимальные</w:t>
      </w:r>
      <w:r w:rsidRPr="006F43F5">
        <w:rPr>
          <w:bCs/>
        </w:rPr>
        <w:t xml:space="preserve"> размеры окладов работников устанавливаются на основе отнесения занимаемых ими должностей к ПКГ, </w:t>
      </w:r>
      <w:r w:rsidRPr="006F43F5">
        <w:t>квалификационным уровням, разряду работ в соответствии с ЕТКС с учетом их профессиональной подготовки, категории; м</w:t>
      </w:r>
      <w:r w:rsidRPr="006F43F5">
        <w:rPr>
          <w:bCs/>
        </w:rPr>
        <w:t>инимальные</w:t>
      </w:r>
      <w:r w:rsidRPr="006F43F5">
        <w:t xml:space="preserve"> размеры ставок заработной платы – по ПКГ, квалификационным уровням.</w:t>
      </w:r>
    </w:p>
    <w:p w:rsidR="00AC5A23" w:rsidRPr="006F43F5" w:rsidRDefault="00AC5A23" w:rsidP="00AC5A23">
      <w:pPr>
        <w:pStyle w:val="21"/>
        <w:widowControl w:val="0"/>
        <w:numPr>
          <w:ilvl w:val="1"/>
          <w:numId w:val="1"/>
        </w:numPr>
        <w:tabs>
          <w:tab w:val="left" w:pos="284"/>
          <w:tab w:val="left" w:pos="851"/>
          <w:tab w:val="left" w:pos="1134"/>
        </w:tabs>
        <w:spacing w:after="0" w:line="240" w:lineRule="auto"/>
        <w:ind w:left="0" w:firstLine="426"/>
        <w:jc w:val="both"/>
        <w:rPr>
          <w:bCs/>
        </w:rPr>
      </w:pPr>
      <w:r w:rsidRPr="006F43F5">
        <w:t>К минимальным окладам, ставкам заработной платы с учетом обеспечения финансовыми средствами руководителем Учреждения устанавливаются следующие повышающие коэффициенты:</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персональный</w:t>
      </w:r>
      <w:r w:rsidRPr="006F43F5">
        <w:rPr>
          <w:b/>
          <w:bCs/>
        </w:rPr>
        <w:t xml:space="preserve"> </w:t>
      </w:r>
      <w:r w:rsidRPr="006F43F5">
        <w:rPr>
          <w:bCs/>
        </w:rPr>
        <w:t>повышающий коэффициент;</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повышающий коэффициент педагогическим работникам за квалификационную категорию или стаж педагогической работы;</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повышающий коэффициент за ученую степень или почетное звание;</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повышающий коэффициент молодым педагогам;</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повышающий коэффициент педагогическим работникам за высшее профессиональное</w:t>
      </w:r>
      <w:r w:rsidRPr="006F43F5">
        <w:rPr>
          <w:b/>
          <w:bCs/>
        </w:rPr>
        <w:t xml:space="preserve"> </w:t>
      </w:r>
      <w:r w:rsidRPr="006F43F5">
        <w:rPr>
          <w:bCs/>
        </w:rPr>
        <w:t>образование;</w:t>
      </w:r>
    </w:p>
    <w:p w:rsidR="00AC5A23" w:rsidRPr="006F43F5" w:rsidRDefault="00AC5A23" w:rsidP="00AC5A23">
      <w:pPr>
        <w:pStyle w:val="a9"/>
        <w:widowControl w:val="0"/>
        <w:numPr>
          <w:ilvl w:val="0"/>
          <w:numId w:val="22"/>
        </w:numPr>
        <w:shd w:val="clear" w:color="auto" w:fill="FFFFFF"/>
        <w:tabs>
          <w:tab w:val="left" w:pos="709"/>
        </w:tabs>
        <w:spacing w:after="0"/>
        <w:ind w:left="0" w:firstLine="426"/>
        <w:jc w:val="both"/>
        <w:rPr>
          <w:bCs/>
        </w:rPr>
      </w:pPr>
      <w:r w:rsidRPr="006F43F5">
        <w:rPr>
          <w:bCs/>
        </w:rPr>
        <w:t>повышающий коэффициент работникам культуры за должностное категорирование;</w:t>
      </w:r>
    </w:p>
    <w:p w:rsidR="00AC5A23" w:rsidRPr="006F43F5" w:rsidRDefault="00AC5A23" w:rsidP="00AC5A23">
      <w:pPr>
        <w:pStyle w:val="ConsPlusNormal"/>
        <w:numPr>
          <w:ilvl w:val="0"/>
          <w:numId w:val="22"/>
        </w:numPr>
        <w:tabs>
          <w:tab w:val="left" w:pos="709"/>
        </w:tabs>
        <w:ind w:left="0" w:firstLine="426"/>
        <w:jc w:val="both"/>
        <w:rPr>
          <w:rFonts w:ascii="Times New Roman" w:hAnsi="Times New Roman" w:cs="Times New Roman"/>
          <w:sz w:val="24"/>
          <w:szCs w:val="24"/>
        </w:rPr>
      </w:pPr>
      <w:r w:rsidRPr="006F43F5">
        <w:rPr>
          <w:rFonts w:ascii="Times New Roman" w:hAnsi="Times New Roman" w:cs="Times New Roman"/>
          <w:bCs/>
          <w:sz w:val="24"/>
          <w:szCs w:val="24"/>
        </w:rPr>
        <w:t xml:space="preserve">повышающий коэффициент за выслугу </w:t>
      </w:r>
      <w:r w:rsidRPr="006F43F5">
        <w:rPr>
          <w:rFonts w:ascii="Times New Roman" w:hAnsi="Times New Roman" w:cs="Times New Roman"/>
          <w:sz w:val="24"/>
          <w:szCs w:val="24"/>
        </w:rPr>
        <w:t>лет работникам библиотек;</w:t>
      </w:r>
    </w:p>
    <w:p w:rsidR="00AC5A23" w:rsidRPr="006F43F5" w:rsidRDefault="00AC5A23" w:rsidP="00AC5A23">
      <w:pPr>
        <w:pStyle w:val="a7"/>
        <w:widowControl w:val="0"/>
        <w:numPr>
          <w:ilvl w:val="0"/>
          <w:numId w:val="22"/>
        </w:numPr>
        <w:tabs>
          <w:tab w:val="left" w:pos="709"/>
        </w:tabs>
        <w:ind w:left="0" w:firstLine="426"/>
        <w:rPr>
          <w:rFonts w:eastAsia="Arial Unicode MS"/>
          <w:sz w:val="24"/>
          <w:szCs w:val="24"/>
        </w:rPr>
      </w:pPr>
      <w:r w:rsidRPr="006F43F5">
        <w:rPr>
          <w:bCs/>
          <w:sz w:val="24"/>
          <w:szCs w:val="24"/>
        </w:rPr>
        <w:t xml:space="preserve">повышающий коэффициент </w:t>
      </w:r>
      <w:r w:rsidRPr="006F43F5">
        <w:rPr>
          <w:sz w:val="24"/>
          <w:szCs w:val="24"/>
        </w:rPr>
        <w:t>за выполнение работ,</w:t>
      </w:r>
      <w:r w:rsidRPr="006F43F5">
        <w:rPr>
          <w:rFonts w:eastAsia="Arial Unicode MS"/>
          <w:sz w:val="24"/>
          <w:szCs w:val="24"/>
        </w:rPr>
        <w:t xml:space="preserve"> не входящих в должностные обязанности работников;</w:t>
      </w:r>
    </w:p>
    <w:p w:rsidR="00AC5A23" w:rsidRPr="006F43F5" w:rsidRDefault="00AC5A23" w:rsidP="00AC5A23">
      <w:pPr>
        <w:pStyle w:val="a7"/>
        <w:widowControl w:val="0"/>
        <w:numPr>
          <w:ilvl w:val="0"/>
          <w:numId w:val="22"/>
        </w:numPr>
        <w:tabs>
          <w:tab w:val="left" w:pos="709"/>
        </w:tabs>
        <w:ind w:left="0" w:firstLine="426"/>
        <w:rPr>
          <w:rFonts w:eastAsia="Arial Unicode MS"/>
          <w:sz w:val="24"/>
          <w:szCs w:val="24"/>
        </w:rPr>
      </w:pPr>
      <w:r w:rsidRPr="006F43F5">
        <w:rPr>
          <w:rFonts w:eastAsia="Arial Unicode MS"/>
          <w:sz w:val="24"/>
          <w:szCs w:val="24"/>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AC5A23" w:rsidRPr="006F43F5" w:rsidRDefault="00AC5A23" w:rsidP="00AC5A23">
      <w:pPr>
        <w:pStyle w:val="a7"/>
        <w:widowControl w:val="0"/>
        <w:numPr>
          <w:ilvl w:val="0"/>
          <w:numId w:val="22"/>
        </w:numPr>
        <w:tabs>
          <w:tab w:val="left" w:pos="709"/>
        </w:tabs>
        <w:ind w:left="0" w:firstLine="426"/>
        <w:rPr>
          <w:sz w:val="24"/>
          <w:szCs w:val="24"/>
        </w:rPr>
      </w:pPr>
      <w:r w:rsidRPr="006F43F5">
        <w:rPr>
          <w:rFonts w:eastAsia="Arial Unicode MS"/>
          <w:sz w:val="24"/>
          <w:szCs w:val="24"/>
        </w:rPr>
        <w:t>п</w:t>
      </w:r>
      <w:r w:rsidRPr="006F43F5">
        <w:rPr>
          <w:sz w:val="24"/>
          <w:szCs w:val="24"/>
        </w:rPr>
        <w:t>овышающий коэффициент к окладу за выполнение важных (особо важных) и ответственных (особо ответственных) работ;</w:t>
      </w:r>
    </w:p>
    <w:p w:rsidR="00AC5A23" w:rsidRPr="006F43F5" w:rsidRDefault="00AC5A23" w:rsidP="00AC5A23">
      <w:pPr>
        <w:pStyle w:val="a7"/>
        <w:widowControl w:val="0"/>
        <w:numPr>
          <w:ilvl w:val="0"/>
          <w:numId w:val="22"/>
        </w:numPr>
        <w:tabs>
          <w:tab w:val="left" w:pos="709"/>
        </w:tabs>
        <w:ind w:left="0" w:firstLine="426"/>
        <w:rPr>
          <w:iCs/>
          <w:sz w:val="24"/>
          <w:szCs w:val="24"/>
        </w:rPr>
      </w:pPr>
      <w:r w:rsidRPr="006F43F5">
        <w:rPr>
          <w:sz w:val="24"/>
          <w:szCs w:val="24"/>
        </w:rPr>
        <w:t>повышающий коэффициент</w:t>
      </w:r>
      <w:r w:rsidRPr="006F43F5">
        <w:rPr>
          <w:iCs/>
          <w:sz w:val="24"/>
          <w:szCs w:val="24"/>
        </w:rPr>
        <w:t xml:space="preserve"> </w:t>
      </w:r>
      <w:r w:rsidRPr="006F43F5">
        <w:rPr>
          <w:sz w:val="24"/>
          <w:szCs w:val="24"/>
        </w:rPr>
        <w:t xml:space="preserve">педагогическим работникам за проверку </w:t>
      </w:r>
      <w:r w:rsidRPr="006F43F5">
        <w:rPr>
          <w:iCs/>
          <w:sz w:val="24"/>
          <w:szCs w:val="24"/>
        </w:rPr>
        <w:t>письменных работ;</w:t>
      </w:r>
    </w:p>
    <w:p w:rsidR="00AC5A23" w:rsidRPr="006F43F5" w:rsidRDefault="00AC5A23" w:rsidP="00AC5A23">
      <w:pPr>
        <w:pStyle w:val="a7"/>
        <w:widowControl w:val="0"/>
        <w:numPr>
          <w:ilvl w:val="0"/>
          <w:numId w:val="22"/>
        </w:numPr>
        <w:tabs>
          <w:tab w:val="left" w:pos="709"/>
        </w:tabs>
        <w:ind w:left="0" w:firstLine="426"/>
        <w:rPr>
          <w:sz w:val="24"/>
          <w:szCs w:val="24"/>
        </w:rPr>
      </w:pPr>
      <w:r w:rsidRPr="006F43F5">
        <w:rPr>
          <w:sz w:val="24"/>
          <w:szCs w:val="24"/>
        </w:rPr>
        <w:t>повышающий коэффициент водителям автомобилей всех типов;</w:t>
      </w:r>
    </w:p>
    <w:p w:rsidR="00AC5A23" w:rsidRPr="006F43F5" w:rsidRDefault="00AC5A23" w:rsidP="00AC5A23">
      <w:pPr>
        <w:pStyle w:val="a7"/>
        <w:widowControl w:val="0"/>
        <w:numPr>
          <w:ilvl w:val="0"/>
          <w:numId w:val="22"/>
        </w:numPr>
        <w:tabs>
          <w:tab w:val="left" w:pos="709"/>
        </w:tabs>
        <w:ind w:left="0" w:firstLine="426"/>
        <w:rPr>
          <w:sz w:val="24"/>
          <w:szCs w:val="24"/>
        </w:rPr>
      </w:pPr>
      <w:r w:rsidRPr="006F43F5">
        <w:rPr>
          <w:sz w:val="24"/>
          <w:szCs w:val="24"/>
        </w:rPr>
        <w:t>повышающий коэффициент</w:t>
      </w:r>
      <w:r w:rsidRPr="006F43F5">
        <w:rPr>
          <w:iCs/>
          <w:sz w:val="24"/>
          <w:szCs w:val="24"/>
        </w:rPr>
        <w:t xml:space="preserve"> з</w:t>
      </w:r>
      <w:r w:rsidRPr="006F43F5">
        <w:rPr>
          <w:sz w:val="24"/>
          <w:szCs w:val="24"/>
        </w:rPr>
        <w:t>а стаж работы более 3 лет работникам учебно-вспомогательного персонала первого и второго уровня.</w:t>
      </w:r>
    </w:p>
    <w:p w:rsidR="00AC5A23" w:rsidRPr="006F43F5" w:rsidRDefault="00AC5A23" w:rsidP="00AC5A23">
      <w:pPr>
        <w:pStyle w:val="a9"/>
        <w:widowControl w:val="0"/>
        <w:numPr>
          <w:ilvl w:val="1"/>
          <w:numId w:val="1"/>
        </w:numPr>
        <w:shd w:val="clear" w:color="auto" w:fill="FFFFFF"/>
        <w:tabs>
          <w:tab w:val="left" w:pos="284"/>
          <w:tab w:val="left" w:pos="426"/>
          <w:tab w:val="left" w:pos="851"/>
          <w:tab w:val="left" w:pos="1134"/>
        </w:tabs>
        <w:spacing w:after="0"/>
        <w:ind w:left="0" w:firstLine="426"/>
        <w:jc w:val="both"/>
        <w:rPr>
          <w:bCs/>
        </w:rPr>
      </w:pPr>
      <w:r w:rsidRPr="006F43F5">
        <w:rPr>
          <w:bCs/>
        </w:rPr>
        <w:t>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rsidR="00AC5A23" w:rsidRPr="006F43F5" w:rsidRDefault="00AC5A23" w:rsidP="00AC5A23">
      <w:pPr>
        <w:pStyle w:val="a9"/>
        <w:widowControl w:val="0"/>
        <w:numPr>
          <w:ilvl w:val="1"/>
          <w:numId w:val="1"/>
        </w:numPr>
        <w:shd w:val="clear" w:color="auto" w:fill="FFFFFF"/>
        <w:tabs>
          <w:tab w:val="left" w:pos="284"/>
          <w:tab w:val="left" w:pos="426"/>
          <w:tab w:val="left" w:pos="851"/>
          <w:tab w:val="left" w:pos="1134"/>
        </w:tabs>
        <w:spacing w:after="0"/>
        <w:ind w:left="0" w:firstLine="426"/>
        <w:jc w:val="both"/>
        <w:rPr>
          <w:bCs/>
        </w:rPr>
      </w:pPr>
      <w:r w:rsidRPr="006F43F5">
        <w:rPr>
          <w:bCs/>
        </w:rPr>
        <w:t>Выплаты по повышающим коэффициентам носят стимулирующий характер.</w:t>
      </w:r>
    </w:p>
    <w:p w:rsidR="00AC5A23" w:rsidRPr="006F43F5" w:rsidRDefault="00AC5A23" w:rsidP="00AC5A23">
      <w:pPr>
        <w:widowControl w:val="0"/>
        <w:tabs>
          <w:tab w:val="left" w:pos="284"/>
          <w:tab w:val="left" w:pos="426"/>
          <w:tab w:val="left" w:pos="709"/>
          <w:tab w:val="left" w:pos="851"/>
          <w:tab w:val="left" w:pos="1134"/>
        </w:tabs>
        <w:ind w:firstLine="426"/>
        <w:rPr>
          <w:rFonts w:ascii="Times New Roman" w:hAnsi="Times New Roman" w:cs="Times New Roman"/>
          <w:sz w:val="24"/>
          <w:szCs w:val="24"/>
        </w:rPr>
      </w:pPr>
      <w:r w:rsidRPr="006F43F5">
        <w:rPr>
          <w:rFonts w:ascii="Times New Roman" w:hAnsi="Times New Roman" w:cs="Times New Roman"/>
          <w:sz w:val="24"/>
          <w:szCs w:val="24"/>
        </w:rPr>
        <w:t>Применение всех повышающих коэффициентов к окладу, ставке заработной платы не образует новый оклад, ставку заработной платы и не учитывается при начислении компенсационных и стимулирующих выплат.</w:t>
      </w:r>
    </w:p>
    <w:p w:rsidR="00AC5A23" w:rsidRPr="006F43F5" w:rsidRDefault="00AC5A23" w:rsidP="00AC5A23">
      <w:pPr>
        <w:widowControl w:val="0"/>
        <w:numPr>
          <w:ilvl w:val="1"/>
          <w:numId w:val="1"/>
        </w:numPr>
        <w:tabs>
          <w:tab w:val="left" w:pos="284"/>
          <w:tab w:val="left" w:pos="426"/>
          <w:tab w:val="left" w:pos="851"/>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w:t>
      </w:r>
    </w:p>
    <w:p w:rsidR="00AC5A23" w:rsidRPr="006F43F5" w:rsidRDefault="00AC5A23" w:rsidP="00AC5A23">
      <w:pPr>
        <w:widowControl w:val="0"/>
        <w:numPr>
          <w:ilvl w:val="1"/>
          <w:numId w:val="1"/>
        </w:numPr>
        <w:tabs>
          <w:tab w:val="left" w:pos="284"/>
          <w:tab w:val="left" w:pos="426"/>
          <w:tab w:val="left" w:pos="851"/>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пункта 1.10. настоящего Положения и других факторов.</w:t>
      </w:r>
    </w:p>
    <w:p w:rsidR="00AC5A23" w:rsidRPr="006F43F5" w:rsidRDefault="00AC5A23" w:rsidP="00AC5A23">
      <w:pPr>
        <w:widowControl w:val="0"/>
        <w:tabs>
          <w:tab w:val="left" w:pos="284"/>
          <w:tab w:val="left" w:pos="426"/>
          <w:tab w:val="left" w:pos="851"/>
          <w:tab w:val="left" w:pos="1134"/>
        </w:tabs>
        <w:ind w:firstLine="426"/>
        <w:rPr>
          <w:rFonts w:ascii="Times New Roman" w:hAnsi="Times New Roman" w:cs="Times New Roman"/>
          <w:sz w:val="24"/>
          <w:szCs w:val="24"/>
        </w:rPr>
      </w:pPr>
      <w:r w:rsidRPr="006F43F5">
        <w:rPr>
          <w:rFonts w:ascii="Times New Roman" w:hAnsi="Times New Roman" w:cs="Times New Roman"/>
          <w:sz w:val="24"/>
          <w:szCs w:val="24"/>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w:t>
      </w:r>
      <w:r w:rsidRPr="006F43F5">
        <w:t xml:space="preserve"> </w:t>
      </w:r>
      <w:r w:rsidRPr="006F43F5">
        <w:rPr>
          <w:rFonts w:ascii="Times New Roman" w:hAnsi="Times New Roman" w:cs="Times New Roman"/>
          <w:sz w:val="24"/>
          <w:szCs w:val="24"/>
        </w:rPr>
        <w:t>персонально в отношении конкретного работника на основании решения аттестационной комиссии.</w:t>
      </w:r>
    </w:p>
    <w:p w:rsidR="00AC5A23" w:rsidRPr="006F43F5" w:rsidRDefault="00AC5A23" w:rsidP="00AC5A23">
      <w:pPr>
        <w:pStyle w:val="23"/>
        <w:widowControl w:val="0"/>
        <w:tabs>
          <w:tab w:val="left" w:pos="284"/>
          <w:tab w:val="left" w:pos="426"/>
          <w:tab w:val="left" w:pos="851"/>
          <w:tab w:val="left" w:pos="1134"/>
        </w:tabs>
        <w:spacing w:after="0" w:line="240" w:lineRule="auto"/>
        <w:ind w:firstLine="426"/>
        <w:jc w:val="both"/>
        <w:rPr>
          <w:bCs/>
        </w:rPr>
      </w:pPr>
      <w:r w:rsidRPr="006F43F5">
        <w:rPr>
          <w:bCs/>
        </w:rPr>
        <w:t>Размер</w:t>
      </w:r>
      <w:r w:rsidRPr="006F43F5">
        <w:t xml:space="preserve"> персонального повышающего коэффициента – до 3,0.</w:t>
      </w:r>
    </w:p>
    <w:p w:rsidR="00AC5A23" w:rsidRPr="006F43F5" w:rsidRDefault="00AC5A23" w:rsidP="00AC5A23">
      <w:pPr>
        <w:widowControl w:val="0"/>
        <w:numPr>
          <w:ilvl w:val="1"/>
          <w:numId w:val="1"/>
        </w:numPr>
        <w:tabs>
          <w:tab w:val="left" w:pos="284"/>
          <w:tab w:val="left" w:pos="426"/>
          <w:tab w:val="left" w:pos="851"/>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С учетом условий труда работникам устанавливаются выплаты компенсационного характера, предусмотренные разделом 5 настоящего Положения.</w:t>
      </w:r>
    </w:p>
    <w:p w:rsidR="00AC5A23" w:rsidRPr="006F43F5" w:rsidRDefault="00AC5A23" w:rsidP="00AC5A23">
      <w:pPr>
        <w:widowControl w:val="0"/>
        <w:numPr>
          <w:ilvl w:val="1"/>
          <w:numId w:val="1"/>
        </w:numPr>
        <w:tabs>
          <w:tab w:val="left" w:pos="284"/>
          <w:tab w:val="left" w:pos="426"/>
          <w:tab w:val="left" w:pos="851"/>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Работникам устанавливаются стимулирующие выплаты, предусмотренные </w:t>
      </w:r>
      <w:r w:rsidRPr="006F43F5">
        <w:rPr>
          <w:rFonts w:ascii="Times New Roman" w:hAnsi="Times New Roman" w:cs="Times New Roman"/>
          <w:sz w:val="24"/>
          <w:szCs w:val="24"/>
        </w:rPr>
        <w:lastRenderedPageBreak/>
        <w:t>разделом 6 настоящего Положения.</w:t>
      </w:r>
    </w:p>
    <w:p w:rsidR="00AC5A23" w:rsidRPr="006F43F5" w:rsidRDefault="00AC5A23" w:rsidP="00AC5A23">
      <w:pPr>
        <w:widowControl w:val="0"/>
        <w:tabs>
          <w:tab w:val="left" w:pos="284"/>
          <w:tab w:val="left" w:pos="426"/>
          <w:tab w:val="left" w:pos="567"/>
          <w:tab w:val="left" w:pos="709"/>
          <w:tab w:val="left" w:pos="851"/>
          <w:tab w:val="left" w:pos="1134"/>
        </w:tabs>
        <w:ind w:firstLine="567"/>
        <w:rPr>
          <w:rFonts w:ascii="Times New Roman" w:hAnsi="Times New Roman" w:cs="Times New Roman"/>
          <w:sz w:val="24"/>
          <w:szCs w:val="24"/>
          <w:highlight w:val="cyan"/>
        </w:rPr>
      </w:pPr>
    </w:p>
    <w:p w:rsidR="00AC5A23" w:rsidRPr="006F43F5" w:rsidRDefault="00AC5A23" w:rsidP="00AC5A23">
      <w:pPr>
        <w:pStyle w:val="a9"/>
        <w:widowControl w:val="0"/>
        <w:numPr>
          <w:ilvl w:val="0"/>
          <w:numId w:val="1"/>
        </w:numPr>
        <w:shd w:val="clear" w:color="auto" w:fill="FFFFFF"/>
        <w:tabs>
          <w:tab w:val="left" w:pos="284"/>
        </w:tabs>
        <w:spacing w:after="0"/>
        <w:ind w:left="0" w:firstLine="0"/>
        <w:jc w:val="center"/>
        <w:rPr>
          <w:b/>
          <w:bCs/>
        </w:rPr>
      </w:pPr>
      <w:r w:rsidRPr="006F43F5">
        <w:rPr>
          <w:b/>
          <w:bCs/>
        </w:rPr>
        <w:t xml:space="preserve">Условия оплаты труда руководителя Учреждения, </w:t>
      </w:r>
    </w:p>
    <w:p w:rsidR="00AC5A23" w:rsidRPr="006F43F5" w:rsidRDefault="00AC5A23" w:rsidP="00AC5A23">
      <w:pPr>
        <w:pStyle w:val="a9"/>
        <w:widowControl w:val="0"/>
        <w:shd w:val="clear" w:color="auto" w:fill="FFFFFF"/>
        <w:tabs>
          <w:tab w:val="left" w:pos="284"/>
          <w:tab w:val="left" w:pos="426"/>
          <w:tab w:val="left" w:pos="567"/>
          <w:tab w:val="left" w:pos="709"/>
          <w:tab w:val="left" w:pos="851"/>
          <w:tab w:val="left" w:pos="1134"/>
        </w:tabs>
        <w:spacing w:after="0"/>
        <w:jc w:val="center"/>
        <w:rPr>
          <w:b/>
          <w:bCs/>
        </w:rPr>
      </w:pPr>
      <w:r w:rsidRPr="006F43F5">
        <w:rPr>
          <w:b/>
          <w:bCs/>
        </w:rPr>
        <w:t>его заместителей, руководителей структурных подразделений</w:t>
      </w:r>
    </w:p>
    <w:p w:rsidR="00AC5A23" w:rsidRPr="006F43F5" w:rsidRDefault="00AC5A23" w:rsidP="00AC5A23">
      <w:pPr>
        <w:widowControl w:val="0"/>
        <w:numPr>
          <w:ilvl w:val="1"/>
          <w:numId w:val="1"/>
        </w:numPr>
        <w:shd w:val="clear" w:color="auto" w:fill="FFFFFF"/>
        <w:tabs>
          <w:tab w:val="left" w:pos="851"/>
        </w:tabs>
        <w:ind w:left="0" w:firstLine="426"/>
        <w:rPr>
          <w:rFonts w:ascii="Times New Roman" w:hAnsi="Times New Roman" w:cs="Times New Roman"/>
          <w:sz w:val="24"/>
          <w:szCs w:val="24"/>
        </w:rPr>
      </w:pPr>
      <w:r w:rsidRPr="006F43F5">
        <w:rPr>
          <w:rFonts w:ascii="Times New Roman" w:hAnsi="Times New Roman" w:cs="Times New Roman"/>
          <w:sz w:val="24"/>
          <w:szCs w:val="24"/>
        </w:rPr>
        <w:t>Заработная плата руководителя Учреждения, его заместителей, руководителей структурных подразделений состоит из должностного оклада, выплат компенсационного и стимулирующего характера.</w:t>
      </w:r>
    </w:p>
    <w:p w:rsidR="00AC5A23" w:rsidRPr="006F43F5" w:rsidRDefault="00AC5A23" w:rsidP="00AC5A23">
      <w:pPr>
        <w:pStyle w:val="ac"/>
        <w:widowControl w:val="0"/>
        <w:numPr>
          <w:ilvl w:val="1"/>
          <w:numId w:val="1"/>
        </w:numPr>
        <w:tabs>
          <w:tab w:val="left" w:pos="851"/>
        </w:tabs>
        <w:ind w:left="0" w:firstLine="426"/>
        <w:jc w:val="both"/>
      </w:pPr>
      <w:r w:rsidRPr="006F43F5">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кратность), с учетом группы по оплате труда руководителя учреждения:</w:t>
      </w:r>
    </w:p>
    <w:tbl>
      <w:tblPr>
        <w:tblW w:w="9356" w:type="dxa"/>
        <w:tblInd w:w="70" w:type="dxa"/>
        <w:tblLayout w:type="fixed"/>
        <w:tblCellMar>
          <w:left w:w="70" w:type="dxa"/>
          <w:right w:w="70" w:type="dxa"/>
        </w:tblCellMar>
        <w:tblLook w:val="0000"/>
      </w:tblPr>
      <w:tblGrid>
        <w:gridCol w:w="2127"/>
        <w:gridCol w:w="2055"/>
        <w:gridCol w:w="1772"/>
        <w:gridCol w:w="1772"/>
        <w:gridCol w:w="1630"/>
      </w:tblGrid>
      <w:tr w:rsidR="00AC5A23" w:rsidRPr="006F43F5" w:rsidTr="001936EB">
        <w:trPr>
          <w:cantSplit/>
          <w:trHeight w:val="253"/>
        </w:trPr>
        <w:tc>
          <w:tcPr>
            <w:tcW w:w="2127" w:type="dxa"/>
            <w:vMerge w:val="restart"/>
            <w:tcBorders>
              <w:top w:val="single" w:sz="6" w:space="0" w:color="auto"/>
              <w:left w:val="single" w:sz="6" w:space="0" w:color="auto"/>
              <w:bottom w:val="nil"/>
              <w:right w:val="single" w:sz="6" w:space="0" w:color="auto"/>
            </w:tcBorders>
          </w:tcPr>
          <w:p w:rsidR="00AC5A23" w:rsidRPr="006F43F5" w:rsidRDefault="00AC5A23" w:rsidP="001936EB">
            <w:pPr>
              <w:pStyle w:val="ConsPlusCell"/>
              <w:rPr>
                <w:rFonts w:ascii="Times New Roman" w:hAnsi="Times New Roman" w:cs="Times New Roman"/>
                <w:sz w:val="22"/>
                <w:szCs w:val="24"/>
              </w:rPr>
            </w:pPr>
            <w:r w:rsidRPr="006F43F5">
              <w:rPr>
                <w:rFonts w:ascii="Times New Roman" w:hAnsi="Times New Roman" w:cs="Times New Roman"/>
                <w:sz w:val="22"/>
                <w:szCs w:val="24"/>
              </w:rPr>
              <w:t xml:space="preserve">Наименование </w:t>
            </w:r>
          </w:p>
          <w:p w:rsidR="00AC5A23" w:rsidRPr="006F43F5" w:rsidRDefault="00AC5A23" w:rsidP="001936EB">
            <w:pPr>
              <w:pStyle w:val="ConsPlusCell"/>
              <w:rPr>
                <w:rFonts w:ascii="Times New Roman" w:hAnsi="Times New Roman" w:cs="Times New Roman"/>
                <w:sz w:val="22"/>
                <w:szCs w:val="24"/>
              </w:rPr>
            </w:pPr>
            <w:r w:rsidRPr="006F43F5">
              <w:rPr>
                <w:rFonts w:ascii="Times New Roman" w:hAnsi="Times New Roman" w:cs="Times New Roman"/>
                <w:sz w:val="22"/>
                <w:szCs w:val="24"/>
              </w:rPr>
              <w:t xml:space="preserve">должности </w:t>
            </w:r>
          </w:p>
        </w:tc>
        <w:tc>
          <w:tcPr>
            <w:tcW w:w="7229" w:type="dxa"/>
            <w:gridSpan w:val="4"/>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sz w:val="22"/>
                <w:szCs w:val="24"/>
              </w:rPr>
            </w:pPr>
            <w:r w:rsidRPr="006F43F5">
              <w:rPr>
                <w:rFonts w:ascii="Times New Roman" w:hAnsi="Times New Roman" w:cs="Times New Roman"/>
                <w:sz w:val="22"/>
                <w:szCs w:val="24"/>
              </w:rPr>
              <w:t>Кратность с учетом группы по оплате труда  руководителей учреждения</w:t>
            </w:r>
          </w:p>
        </w:tc>
      </w:tr>
      <w:tr w:rsidR="00AC5A23" w:rsidRPr="006F43F5" w:rsidTr="001936EB">
        <w:trPr>
          <w:cantSplit/>
          <w:trHeight w:val="59"/>
        </w:trPr>
        <w:tc>
          <w:tcPr>
            <w:tcW w:w="2127" w:type="dxa"/>
            <w:vMerge/>
            <w:tcBorders>
              <w:top w:val="nil"/>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sz w:val="22"/>
                <w:szCs w:val="24"/>
              </w:rPr>
            </w:pPr>
          </w:p>
        </w:tc>
        <w:tc>
          <w:tcPr>
            <w:tcW w:w="2055"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I</w:t>
            </w:r>
          </w:p>
        </w:tc>
        <w:tc>
          <w:tcPr>
            <w:tcW w:w="1772"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II</w:t>
            </w:r>
          </w:p>
        </w:tc>
        <w:tc>
          <w:tcPr>
            <w:tcW w:w="1772"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III</w:t>
            </w:r>
          </w:p>
        </w:tc>
        <w:tc>
          <w:tcPr>
            <w:tcW w:w="1630"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IV</w:t>
            </w:r>
          </w:p>
        </w:tc>
      </w:tr>
      <w:tr w:rsidR="00AC5A23" w:rsidRPr="006F43F5" w:rsidTr="001936EB">
        <w:trPr>
          <w:cantSplit/>
          <w:trHeight w:val="59"/>
        </w:trPr>
        <w:tc>
          <w:tcPr>
            <w:tcW w:w="2127"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sz w:val="22"/>
                <w:szCs w:val="24"/>
              </w:rPr>
            </w:pPr>
            <w:r w:rsidRPr="006F43F5">
              <w:rPr>
                <w:rFonts w:ascii="Times New Roman" w:hAnsi="Times New Roman" w:cs="Times New Roman"/>
                <w:sz w:val="22"/>
                <w:szCs w:val="24"/>
              </w:rPr>
              <w:t xml:space="preserve">Руководитель </w:t>
            </w:r>
          </w:p>
          <w:p w:rsidR="00AC5A23" w:rsidRPr="006F43F5" w:rsidRDefault="00AC5A23" w:rsidP="001936EB">
            <w:pPr>
              <w:pStyle w:val="ConsPlusCell"/>
              <w:rPr>
                <w:rFonts w:ascii="Times New Roman" w:hAnsi="Times New Roman" w:cs="Times New Roman"/>
                <w:sz w:val="22"/>
                <w:szCs w:val="24"/>
              </w:rPr>
            </w:pPr>
            <w:r w:rsidRPr="006F43F5">
              <w:rPr>
                <w:rFonts w:ascii="Times New Roman" w:hAnsi="Times New Roman" w:cs="Times New Roman"/>
                <w:sz w:val="22"/>
                <w:szCs w:val="24"/>
              </w:rPr>
              <w:t xml:space="preserve">учреждения </w:t>
            </w:r>
          </w:p>
        </w:tc>
        <w:tc>
          <w:tcPr>
            <w:tcW w:w="2055"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до 2,5</w:t>
            </w:r>
          </w:p>
        </w:tc>
        <w:tc>
          <w:tcPr>
            <w:tcW w:w="1772"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до 2,0</w:t>
            </w:r>
          </w:p>
        </w:tc>
        <w:tc>
          <w:tcPr>
            <w:tcW w:w="1772"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до 1,5</w:t>
            </w:r>
          </w:p>
        </w:tc>
        <w:tc>
          <w:tcPr>
            <w:tcW w:w="1630" w:type="dxa"/>
            <w:tcBorders>
              <w:top w:val="single" w:sz="6" w:space="0" w:color="auto"/>
              <w:left w:val="single" w:sz="6" w:space="0" w:color="auto"/>
              <w:bottom w:val="single" w:sz="6" w:space="0" w:color="auto"/>
              <w:right w:val="single" w:sz="6" w:space="0" w:color="auto"/>
            </w:tcBorders>
            <w:vAlign w:val="center"/>
          </w:tcPr>
          <w:p w:rsidR="00AC5A23" w:rsidRPr="006F43F5" w:rsidRDefault="00AC5A23" w:rsidP="001936EB">
            <w:pPr>
              <w:pStyle w:val="ConsPlusCell"/>
              <w:jc w:val="center"/>
              <w:rPr>
                <w:rFonts w:ascii="Times New Roman" w:hAnsi="Times New Roman" w:cs="Times New Roman"/>
                <w:sz w:val="22"/>
                <w:szCs w:val="24"/>
              </w:rPr>
            </w:pPr>
            <w:r w:rsidRPr="006F43F5">
              <w:rPr>
                <w:rFonts w:ascii="Times New Roman" w:hAnsi="Times New Roman" w:cs="Times New Roman"/>
                <w:sz w:val="22"/>
                <w:szCs w:val="24"/>
              </w:rPr>
              <w:t>до 1,3</w:t>
            </w:r>
          </w:p>
        </w:tc>
      </w:tr>
    </w:tbl>
    <w:p w:rsidR="00AC5A23" w:rsidRPr="006F43F5" w:rsidRDefault="00AC5A23" w:rsidP="00AC5A23">
      <w:pPr>
        <w:pStyle w:val="23"/>
        <w:widowControl w:val="0"/>
        <w:tabs>
          <w:tab w:val="left" w:pos="284"/>
          <w:tab w:val="left" w:pos="426"/>
          <w:tab w:val="left" w:pos="567"/>
          <w:tab w:val="left" w:pos="709"/>
          <w:tab w:val="left" w:pos="851"/>
        </w:tabs>
        <w:spacing w:after="0" w:line="240" w:lineRule="auto"/>
        <w:jc w:val="both"/>
        <w:rPr>
          <w:sz w:val="12"/>
        </w:rPr>
      </w:pPr>
    </w:p>
    <w:p w:rsidR="00AC5A23" w:rsidRPr="006F43F5" w:rsidRDefault="00AC5A23" w:rsidP="00AC5A23">
      <w:pPr>
        <w:pStyle w:val="23"/>
        <w:widowControl w:val="0"/>
        <w:tabs>
          <w:tab w:val="left" w:pos="284"/>
          <w:tab w:val="left" w:pos="426"/>
          <w:tab w:val="left" w:pos="567"/>
          <w:tab w:val="left" w:pos="709"/>
          <w:tab w:val="left" w:pos="851"/>
          <w:tab w:val="left" w:pos="1134"/>
        </w:tabs>
        <w:spacing w:after="0" w:line="240" w:lineRule="auto"/>
        <w:ind w:firstLine="426"/>
        <w:jc w:val="both"/>
      </w:pPr>
      <w:r w:rsidRPr="006F43F5">
        <w:t>Перечень должностей и профессий работников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приказом Министра образования Республики Башкортостан по согласованию с Министерством труда и социальной защиты населения Республики Башкортостан.</w:t>
      </w:r>
    </w:p>
    <w:p w:rsidR="00AC5A23" w:rsidRPr="006F43F5" w:rsidRDefault="00AC5A23" w:rsidP="00AC5A23">
      <w:pPr>
        <w:tabs>
          <w:tab w:val="left" w:pos="1134"/>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 xml:space="preserve">Исчисление размера средней заработной платы для определения размера должностного оклада руководителя осуществляется в порядке, определенном </w:t>
      </w:r>
      <w:hyperlink r:id="rId17" w:history="1">
        <w:r w:rsidRPr="006F43F5">
          <w:rPr>
            <w:rFonts w:ascii="Times New Roman" w:eastAsia="Times New Roman" w:hAnsi="Times New Roman" w:cs="Times New Roman"/>
            <w:sz w:val="24"/>
            <w:szCs w:val="24"/>
            <w:lang w:eastAsia="ru-RU"/>
          </w:rPr>
          <w:t>Приказом</w:t>
        </w:r>
      </w:hyperlink>
      <w:r w:rsidRPr="006F43F5">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8 апреля 2008 года № 167н «Об утверждении Порядка исчисления размера средней заработной </w:t>
      </w:r>
      <w:proofErr w:type="gramStart"/>
      <w:r w:rsidRPr="006F43F5">
        <w:rPr>
          <w:rFonts w:ascii="Times New Roman" w:eastAsia="Times New Roman" w:hAnsi="Times New Roman" w:cs="Times New Roman"/>
          <w:sz w:val="24"/>
          <w:szCs w:val="24"/>
          <w:lang w:eastAsia="ru-RU"/>
        </w:rPr>
        <w:t>платы для определения размера должностного оклада руководителя федерального бюджетного учреждения</w:t>
      </w:r>
      <w:proofErr w:type="gramEnd"/>
      <w:r w:rsidRPr="006F43F5">
        <w:rPr>
          <w:rFonts w:ascii="Times New Roman" w:eastAsia="Times New Roman" w:hAnsi="Times New Roman" w:cs="Times New Roman"/>
          <w:sz w:val="24"/>
          <w:szCs w:val="24"/>
          <w:lang w:eastAsia="ru-RU"/>
        </w:rPr>
        <w:t>».</w:t>
      </w:r>
    </w:p>
    <w:p w:rsidR="00AC5A23" w:rsidRPr="006F43F5" w:rsidRDefault="00AC5A23" w:rsidP="00AC5A23">
      <w:pPr>
        <w:pStyle w:val="23"/>
        <w:widowControl w:val="0"/>
        <w:tabs>
          <w:tab w:val="left" w:pos="284"/>
          <w:tab w:val="left" w:pos="426"/>
          <w:tab w:val="left" w:pos="567"/>
          <w:tab w:val="left" w:pos="709"/>
          <w:tab w:val="left" w:pos="851"/>
          <w:tab w:val="left" w:pos="1134"/>
        </w:tabs>
        <w:spacing w:after="0" w:line="240" w:lineRule="auto"/>
        <w:ind w:firstLine="426"/>
        <w:jc w:val="both"/>
      </w:pPr>
      <w:r w:rsidRPr="006F43F5">
        <w:t>При расчете средней заработной платы учитывается оклад (должностные оклады), оплата за фактическую нагрузку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 Выплаты стимулирующего характера работников основного персонала Учреждения учитываются независимо от финансовых источников, за счет которых осуществлялись данные выплаты. При расчете средней заработной платы не учитываются выплаты компенсационного характера основного персонала.</w:t>
      </w:r>
    </w:p>
    <w:p w:rsidR="00AC5A23" w:rsidRPr="006F43F5" w:rsidRDefault="00AC5A23" w:rsidP="00AC5A23">
      <w:pPr>
        <w:pStyle w:val="23"/>
        <w:widowControl w:val="0"/>
        <w:tabs>
          <w:tab w:val="left" w:pos="284"/>
          <w:tab w:val="left" w:pos="426"/>
          <w:tab w:val="left" w:pos="567"/>
          <w:tab w:val="left" w:pos="709"/>
          <w:tab w:val="left" w:pos="851"/>
          <w:tab w:val="left" w:pos="1134"/>
        </w:tabs>
        <w:spacing w:after="0" w:line="240" w:lineRule="auto"/>
        <w:ind w:firstLine="426"/>
        <w:jc w:val="both"/>
      </w:pPr>
      <w:r w:rsidRPr="006F43F5">
        <w:t>Конкретный размер должностного оклада руководителя и кратного отношения к средней заработной плате работников, которые относятся к основному персоналу возглавляемого им Учреждения, устанавливается ежегодно приказом начальника отдела образования с учетом количественных и качественных показателей деятельности Учреждения.</w:t>
      </w:r>
    </w:p>
    <w:p w:rsidR="00AC5A23" w:rsidRPr="006F43F5" w:rsidRDefault="00AC5A23" w:rsidP="00AC5A23">
      <w:pPr>
        <w:pStyle w:val="23"/>
        <w:tabs>
          <w:tab w:val="left" w:pos="1134"/>
        </w:tabs>
        <w:spacing w:after="0" w:line="240" w:lineRule="auto"/>
        <w:ind w:firstLine="426"/>
        <w:jc w:val="both"/>
      </w:pPr>
      <w:r w:rsidRPr="006F43F5">
        <w:t xml:space="preserve">Руководитель учреждения обязан представлять в отдел образования справку о средней заработной плате работников, которые относятся к основному персоналу возглавляемого им учреждения. Ответственность за достоверность представляемых сведений несет руководитель учреждения. </w:t>
      </w:r>
    </w:p>
    <w:p w:rsidR="00AC5A23" w:rsidRPr="006F43F5" w:rsidRDefault="00AC5A23" w:rsidP="00AC5A23">
      <w:pPr>
        <w:pStyle w:val="23"/>
        <w:widowControl w:val="0"/>
        <w:numPr>
          <w:ilvl w:val="1"/>
          <w:numId w:val="1"/>
        </w:numPr>
        <w:tabs>
          <w:tab w:val="left" w:pos="284"/>
          <w:tab w:val="left" w:pos="426"/>
          <w:tab w:val="left" w:pos="567"/>
          <w:tab w:val="left" w:pos="709"/>
          <w:tab w:val="left" w:pos="851"/>
          <w:tab w:val="left" w:pos="1134"/>
        </w:tabs>
        <w:spacing w:after="0" w:line="240" w:lineRule="auto"/>
        <w:ind w:left="0" w:firstLine="426"/>
        <w:jc w:val="both"/>
      </w:pPr>
      <w:r w:rsidRPr="006F43F5">
        <w:t>Размеры должностных окладов заместителей руководителя учреждения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AC5A23" w:rsidRPr="006F43F5" w:rsidRDefault="00AC5A23" w:rsidP="00AC5A23">
      <w:pPr>
        <w:widowControl w:val="0"/>
        <w:numPr>
          <w:ilvl w:val="1"/>
          <w:numId w:val="1"/>
        </w:numPr>
        <w:tabs>
          <w:tab w:val="left" w:pos="284"/>
          <w:tab w:val="left" w:pos="426"/>
          <w:tab w:val="left" w:pos="567"/>
          <w:tab w:val="left" w:pos="709"/>
          <w:tab w:val="left" w:pos="851"/>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Объемные показатели деятельности Учреждения и порядок отнесения ее к группе по оплате труда руководителей учреждений осуществляется в соответствии с Приложением №1 к настоящему Положению.</w:t>
      </w:r>
    </w:p>
    <w:p w:rsidR="00AC5A23" w:rsidRPr="006F43F5" w:rsidRDefault="00AC5A23" w:rsidP="00AC5A23">
      <w:pPr>
        <w:pStyle w:val="ConsPlusNonformat"/>
        <w:numPr>
          <w:ilvl w:val="1"/>
          <w:numId w:val="1"/>
        </w:numPr>
        <w:tabs>
          <w:tab w:val="left" w:pos="284"/>
          <w:tab w:val="left" w:pos="426"/>
          <w:tab w:val="left" w:pos="567"/>
          <w:tab w:val="left" w:pos="709"/>
          <w:tab w:val="left" w:pos="851"/>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 xml:space="preserve">Минимальные оклады работников, отнесенные к ПКГ «Руководители </w:t>
      </w:r>
      <w:r w:rsidRPr="006F43F5">
        <w:rPr>
          <w:rFonts w:ascii="Times New Roman" w:hAnsi="Times New Roman" w:cs="Times New Roman"/>
          <w:sz w:val="24"/>
          <w:szCs w:val="24"/>
        </w:rPr>
        <w:lastRenderedPageBreak/>
        <w:t>структурных подразделений», устанавливаются в следующих размерах:</w:t>
      </w:r>
    </w:p>
    <w:p w:rsidR="00AC5A23" w:rsidRPr="006F43F5" w:rsidRDefault="00AC5A23" w:rsidP="00AC5A23">
      <w:pPr>
        <w:pStyle w:val="ConsPlusNormal"/>
        <w:ind w:left="1065" w:firstLine="0"/>
        <w:jc w:val="both"/>
        <w:rPr>
          <w:rFonts w:ascii="Cambria" w:hAnsi="Cambria" w:cs="Times New Roman"/>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468"/>
        <w:gridCol w:w="1333"/>
        <w:gridCol w:w="1434"/>
      </w:tblGrid>
      <w:tr w:rsidR="00AC5A23" w:rsidRPr="006F43F5" w:rsidTr="001936EB">
        <w:trPr>
          <w:tblHeader/>
        </w:trPr>
        <w:tc>
          <w:tcPr>
            <w:tcW w:w="2649" w:type="pct"/>
            <w:vAlign w:val="center"/>
          </w:tcPr>
          <w:p w:rsidR="00AC5A23" w:rsidRPr="006F43F5" w:rsidRDefault="00AC5A23" w:rsidP="001936EB">
            <w:pPr>
              <w:widowControl w:val="0"/>
              <w:shd w:val="clear" w:color="auto" w:fill="FFFFFF"/>
              <w:jc w:val="center"/>
              <w:rPr>
                <w:rFonts w:ascii="Times New Roman" w:hAnsi="Times New Roman" w:cs="Times New Roman"/>
                <w:b/>
                <w:sz w:val="20"/>
                <w:szCs w:val="18"/>
              </w:rPr>
            </w:pPr>
            <w:r w:rsidRPr="006F43F5">
              <w:rPr>
                <w:rFonts w:ascii="Times New Roman" w:hAnsi="Times New Roman" w:cs="Times New Roman"/>
                <w:b/>
                <w:sz w:val="20"/>
                <w:szCs w:val="18"/>
              </w:rPr>
              <w:t>Наименование должности, отнесенной к профессиональной квалификационной группе</w:t>
            </w:r>
          </w:p>
        </w:tc>
        <w:tc>
          <w:tcPr>
            <w:tcW w:w="815" w:type="pct"/>
            <w:vAlign w:val="center"/>
          </w:tcPr>
          <w:p w:rsidR="00AC5A23" w:rsidRPr="006F43F5" w:rsidRDefault="00AC5A23" w:rsidP="001936EB">
            <w:pPr>
              <w:widowControl w:val="0"/>
              <w:shd w:val="clear" w:color="auto" w:fill="FFFFFF"/>
              <w:jc w:val="center"/>
              <w:rPr>
                <w:rFonts w:ascii="Times New Roman" w:hAnsi="Times New Roman" w:cs="Times New Roman"/>
                <w:b/>
                <w:sz w:val="20"/>
                <w:szCs w:val="18"/>
              </w:rPr>
            </w:pPr>
            <w:r w:rsidRPr="006F43F5">
              <w:rPr>
                <w:rFonts w:ascii="Times New Roman" w:hAnsi="Times New Roman" w:cs="Times New Roman"/>
                <w:b/>
                <w:sz w:val="20"/>
                <w:szCs w:val="18"/>
              </w:rPr>
              <w:t>Коэффициент для определения размеров минимальных окладов*</w:t>
            </w:r>
          </w:p>
        </w:tc>
        <w:tc>
          <w:tcPr>
            <w:tcW w:w="740" w:type="pct"/>
            <w:vAlign w:val="center"/>
          </w:tcPr>
          <w:p w:rsidR="00AC5A23" w:rsidRPr="006F43F5" w:rsidRDefault="00AC5A23" w:rsidP="001936EB">
            <w:pPr>
              <w:widowControl w:val="0"/>
              <w:shd w:val="clear" w:color="auto" w:fill="FFFFFF"/>
              <w:jc w:val="center"/>
              <w:rPr>
                <w:rFonts w:ascii="Times New Roman" w:hAnsi="Times New Roman" w:cs="Times New Roman"/>
                <w:b/>
                <w:sz w:val="20"/>
                <w:szCs w:val="18"/>
              </w:rPr>
            </w:pPr>
            <w:r w:rsidRPr="006F43F5">
              <w:rPr>
                <w:rFonts w:ascii="Times New Roman" w:hAnsi="Times New Roman" w:cs="Times New Roman"/>
                <w:b/>
                <w:sz w:val="20"/>
                <w:szCs w:val="18"/>
              </w:rPr>
              <w:t>Минимальный оклад, руб.</w:t>
            </w:r>
          </w:p>
        </w:tc>
        <w:tc>
          <w:tcPr>
            <w:tcW w:w="797" w:type="pct"/>
            <w:vAlign w:val="center"/>
          </w:tcPr>
          <w:p w:rsidR="00AC5A23" w:rsidRPr="006F43F5" w:rsidRDefault="00AC5A23" w:rsidP="001936EB">
            <w:pPr>
              <w:widowControl w:val="0"/>
              <w:shd w:val="clear" w:color="auto" w:fill="FFFFFF"/>
              <w:jc w:val="center"/>
              <w:rPr>
                <w:rFonts w:ascii="Times New Roman" w:hAnsi="Times New Roman" w:cs="Times New Roman"/>
                <w:b/>
                <w:sz w:val="20"/>
                <w:szCs w:val="18"/>
              </w:rPr>
            </w:pPr>
            <w:r w:rsidRPr="006F43F5">
              <w:rPr>
                <w:rFonts w:ascii="Times New Roman" w:hAnsi="Times New Roman" w:cs="Times New Roman"/>
                <w:b/>
                <w:sz w:val="20"/>
                <w:szCs w:val="18"/>
              </w:rPr>
              <w:t>Повышающий коэффициент к окладу по занимаемой должности</w:t>
            </w:r>
          </w:p>
        </w:tc>
      </w:tr>
      <w:tr w:rsidR="00AC5A23" w:rsidRPr="006F43F5" w:rsidTr="001936EB">
        <w:tc>
          <w:tcPr>
            <w:tcW w:w="2649" w:type="pct"/>
          </w:tcPr>
          <w:p w:rsidR="00AC5A23" w:rsidRPr="006F43F5" w:rsidRDefault="00AC5A23" w:rsidP="001936EB">
            <w:pPr>
              <w:pStyle w:val="ConsPlusNormal"/>
              <w:ind w:firstLine="0"/>
              <w:rPr>
                <w:rFonts w:ascii="Times New Roman" w:hAnsi="Times New Roman" w:cs="Times New Roman"/>
                <w:b/>
                <w:szCs w:val="18"/>
              </w:rPr>
            </w:pPr>
            <w:r w:rsidRPr="006F43F5">
              <w:rPr>
                <w:rFonts w:ascii="Times New Roman" w:hAnsi="Times New Roman" w:cs="Times New Roman"/>
                <w:b/>
                <w:szCs w:val="18"/>
              </w:rPr>
              <w:t>Должности работников образования, отнесенные к ПКГ «Руководители структурных подразделений»:</w:t>
            </w:r>
          </w:p>
        </w:tc>
        <w:tc>
          <w:tcPr>
            <w:tcW w:w="815"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2,3</w:t>
            </w:r>
          </w:p>
        </w:tc>
        <w:tc>
          <w:tcPr>
            <w:tcW w:w="740"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5951</w:t>
            </w:r>
          </w:p>
        </w:tc>
        <w:tc>
          <w:tcPr>
            <w:tcW w:w="797" w:type="pct"/>
            <w:vAlign w:val="center"/>
          </w:tcPr>
          <w:p w:rsidR="00AC5A23" w:rsidRPr="006F43F5" w:rsidRDefault="00AC5A23" w:rsidP="001936EB">
            <w:pPr>
              <w:widowControl w:val="0"/>
              <w:jc w:val="center"/>
              <w:rPr>
                <w:rFonts w:ascii="Times New Roman" w:hAnsi="Times New Roman" w:cs="Times New Roman"/>
                <w:sz w:val="20"/>
                <w:szCs w:val="18"/>
              </w:rPr>
            </w:pPr>
          </w:p>
        </w:tc>
      </w:tr>
      <w:tr w:rsidR="00AC5A23" w:rsidRPr="006F43F5" w:rsidTr="001936EB">
        <w:tc>
          <w:tcPr>
            <w:tcW w:w="2649"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1 квалификационный уровень:</w:t>
            </w:r>
          </w:p>
          <w:p w:rsidR="00AC5A23" w:rsidRPr="006F43F5" w:rsidRDefault="00AC5A23" w:rsidP="001936EB">
            <w:pPr>
              <w:pStyle w:val="ConsPlusNormal"/>
              <w:ind w:firstLine="0"/>
              <w:rPr>
                <w:rFonts w:ascii="Times New Roman" w:hAnsi="Times New Roman" w:cs="Times New Roman"/>
                <w:szCs w:val="18"/>
              </w:rPr>
            </w:pPr>
            <w:proofErr w:type="gramStart"/>
            <w:r w:rsidRPr="006F43F5">
              <w:rPr>
                <w:rFonts w:ascii="Times New Roman" w:hAnsi="Times New Roman" w:cs="Times New Roman"/>
                <w:szCs w:val="1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815"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2,30</w:t>
            </w:r>
          </w:p>
        </w:tc>
        <w:tc>
          <w:tcPr>
            <w:tcW w:w="740"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5951</w:t>
            </w:r>
          </w:p>
        </w:tc>
        <w:tc>
          <w:tcPr>
            <w:tcW w:w="797" w:type="pct"/>
            <w:vAlign w:val="center"/>
          </w:tcPr>
          <w:p w:rsidR="00AC5A23" w:rsidRPr="006F43F5" w:rsidRDefault="00AC5A23" w:rsidP="001936EB">
            <w:pPr>
              <w:widowControl w:val="0"/>
              <w:jc w:val="center"/>
              <w:rPr>
                <w:rFonts w:ascii="Times New Roman" w:hAnsi="Times New Roman" w:cs="Times New Roman"/>
                <w:sz w:val="20"/>
                <w:szCs w:val="18"/>
              </w:rPr>
            </w:pPr>
          </w:p>
        </w:tc>
      </w:tr>
      <w:tr w:rsidR="00AC5A23" w:rsidRPr="006F43F5" w:rsidTr="001936EB">
        <w:tc>
          <w:tcPr>
            <w:tcW w:w="2649"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 xml:space="preserve">2 квалификационный уровень: </w:t>
            </w:r>
          </w:p>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815"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2,30</w:t>
            </w:r>
          </w:p>
        </w:tc>
        <w:tc>
          <w:tcPr>
            <w:tcW w:w="740"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5951</w:t>
            </w:r>
          </w:p>
        </w:tc>
        <w:tc>
          <w:tcPr>
            <w:tcW w:w="797" w:type="pct"/>
            <w:vAlign w:val="center"/>
          </w:tcPr>
          <w:p w:rsidR="00AC5A23" w:rsidRPr="006F43F5" w:rsidRDefault="00AC5A23" w:rsidP="001936EB">
            <w:pPr>
              <w:widowControl w:val="0"/>
              <w:jc w:val="center"/>
              <w:rPr>
                <w:rFonts w:ascii="Times New Roman" w:hAnsi="Times New Roman" w:cs="Times New Roman"/>
                <w:sz w:val="20"/>
                <w:szCs w:val="18"/>
              </w:rPr>
            </w:pPr>
            <w:r w:rsidRPr="006F43F5">
              <w:rPr>
                <w:rFonts w:ascii="Times New Roman" w:hAnsi="Times New Roman" w:cs="Times New Roman"/>
                <w:sz w:val="20"/>
                <w:szCs w:val="18"/>
              </w:rPr>
              <w:t>0,10</w:t>
            </w:r>
          </w:p>
        </w:tc>
      </w:tr>
    </w:tbl>
    <w:p w:rsidR="00AC5A23" w:rsidRPr="006F43F5" w:rsidRDefault="00AC5A23" w:rsidP="00AC5A23">
      <w:pPr>
        <w:pStyle w:val="ConsPlusNormal"/>
        <w:ind w:firstLine="0"/>
        <w:jc w:val="both"/>
        <w:rPr>
          <w:rFonts w:ascii="Times New Roman" w:hAnsi="Times New Roman" w:cs="Times New Roman"/>
          <w:i/>
          <w:sz w:val="16"/>
          <w:szCs w:val="16"/>
        </w:rPr>
      </w:pPr>
      <w:r w:rsidRPr="006F43F5">
        <w:rPr>
          <w:rFonts w:ascii="Times New Roman" w:hAnsi="Times New Roman" w:cs="Times New Roman"/>
          <w:i/>
          <w:sz w:val="16"/>
          <w:szCs w:val="16"/>
        </w:rPr>
        <w:t>* Не используется для установления окладов работников учреждения</w:t>
      </w:r>
    </w:p>
    <w:p w:rsidR="00AC5A23" w:rsidRPr="006F43F5" w:rsidRDefault="00AC5A23" w:rsidP="00AC5A23">
      <w:pPr>
        <w:pStyle w:val="ConsPlusNormal"/>
        <w:numPr>
          <w:ilvl w:val="1"/>
          <w:numId w:val="1"/>
        </w:numPr>
        <w:tabs>
          <w:tab w:val="left" w:pos="851"/>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Заместителям руководителей структурных подразделений устанавливается оклад на 5-10% ниже оклада соответствующего руководителя структурного подразделения.</w:t>
      </w:r>
    </w:p>
    <w:p w:rsidR="00AC5A23" w:rsidRPr="006F43F5" w:rsidRDefault="00AC5A23" w:rsidP="00AC5A23">
      <w:pPr>
        <w:pStyle w:val="ConsPlusNormal"/>
        <w:numPr>
          <w:ilvl w:val="1"/>
          <w:numId w:val="1"/>
        </w:numPr>
        <w:tabs>
          <w:tab w:val="left" w:pos="851"/>
        </w:tabs>
        <w:ind w:left="0" w:firstLine="426"/>
        <w:jc w:val="both"/>
        <w:rPr>
          <w:rFonts w:ascii="Times New Roman" w:eastAsia="Arial Unicode MS" w:hAnsi="Times New Roman" w:cs="Times New Roman"/>
          <w:sz w:val="24"/>
          <w:szCs w:val="24"/>
        </w:rPr>
      </w:pPr>
      <w:r w:rsidRPr="006F43F5">
        <w:rPr>
          <w:rFonts w:ascii="Times New Roman" w:eastAsia="Arial Unicode MS" w:hAnsi="Times New Roman" w:cs="Times New Roman"/>
          <w:sz w:val="24"/>
          <w:szCs w:val="24"/>
        </w:rPr>
        <w:t>Повышающий коэффициент руководителя Учреждения, его заместителям, руководителям структурных подразделений за квалификаци</w:t>
      </w:r>
      <w:r w:rsidRPr="006F43F5">
        <w:rPr>
          <w:rFonts w:ascii="Times New Roman" w:eastAsia="Arial Unicode MS" w:hAnsi="Times New Roman" w:cs="Times New Roman"/>
          <w:sz w:val="24"/>
          <w:szCs w:val="24"/>
        </w:rPr>
        <w:softHyphen/>
        <w:t>онную категорию устанавливается в следующих размерах:</w:t>
      </w:r>
    </w:p>
    <w:p w:rsidR="00AC5A23" w:rsidRPr="006F43F5" w:rsidRDefault="00AC5A23" w:rsidP="00AC5A23">
      <w:pPr>
        <w:pStyle w:val="ConsPlusNormal"/>
        <w:numPr>
          <w:ilvl w:val="0"/>
          <w:numId w:val="2"/>
        </w:numPr>
        <w:tabs>
          <w:tab w:val="left" w:pos="709"/>
        </w:tabs>
        <w:ind w:left="0" w:firstLine="426"/>
        <w:jc w:val="both"/>
        <w:rPr>
          <w:rFonts w:ascii="Times New Roman" w:eastAsia="Arial Unicode MS" w:hAnsi="Times New Roman" w:cs="Times New Roman"/>
          <w:sz w:val="24"/>
          <w:szCs w:val="24"/>
        </w:rPr>
      </w:pPr>
      <w:r w:rsidRPr="006F43F5">
        <w:rPr>
          <w:rFonts w:ascii="Times New Roman" w:eastAsia="Arial Unicode MS" w:hAnsi="Times New Roman" w:cs="Times New Roman"/>
          <w:sz w:val="24"/>
          <w:szCs w:val="24"/>
        </w:rPr>
        <w:t>за первую квалификационную категорию – 0,10;</w:t>
      </w:r>
    </w:p>
    <w:p w:rsidR="00AC5A23" w:rsidRPr="006F43F5" w:rsidRDefault="00AC5A23" w:rsidP="00AC5A23">
      <w:pPr>
        <w:pStyle w:val="ConsPlusNormal"/>
        <w:numPr>
          <w:ilvl w:val="0"/>
          <w:numId w:val="2"/>
        </w:numPr>
        <w:tabs>
          <w:tab w:val="left" w:pos="709"/>
        </w:tabs>
        <w:ind w:left="0" w:firstLine="426"/>
        <w:jc w:val="both"/>
        <w:rPr>
          <w:rFonts w:ascii="Times New Roman" w:hAnsi="Times New Roman" w:cs="Times New Roman"/>
          <w:sz w:val="24"/>
          <w:szCs w:val="24"/>
        </w:rPr>
      </w:pPr>
      <w:r w:rsidRPr="006F43F5">
        <w:rPr>
          <w:rFonts w:ascii="Times New Roman" w:eastAsia="Arial Unicode MS" w:hAnsi="Times New Roman" w:cs="Times New Roman"/>
          <w:sz w:val="24"/>
          <w:szCs w:val="24"/>
        </w:rPr>
        <w:t>за высшую квалификационную категорию – 0,20.</w:t>
      </w:r>
    </w:p>
    <w:p w:rsidR="00AC5A23" w:rsidRPr="006F43F5" w:rsidRDefault="00AC5A23" w:rsidP="00AC5A23">
      <w:pPr>
        <w:widowControl w:val="0"/>
        <w:numPr>
          <w:ilvl w:val="1"/>
          <w:numId w:val="1"/>
        </w:numPr>
        <w:shd w:val="clear" w:color="auto" w:fill="FFFFFF"/>
        <w:tabs>
          <w:tab w:val="left" w:pos="284"/>
          <w:tab w:val="left" w:pos="426"/>
          <w:tab w:val="left" w:pos="567"/>
          <w:tab w:val="left" w:pos="851"/>
          <w:tab w:val="left" w:pos="993"/>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Персональный повышающий коэффициент руководителю Учреждения устанавливается в порядке, предусмотренном учредителем.</w:t>
      </w:r>
    </w:p>
    <w:p w:rsidR="00AC5A23" w:rsidRPr="006F43F5" w:rsidRDefault="00AC5A23" w:rsidP="00AC5A23">
      <w:pPr>
        <w:pStyle w:val="23"/>
        <w:widowControl w:val="0"/>
        <w:tabs>
          <w:tab w:val="left" w:pos="284"/>
          <w:tab w:val="left" w:pos="426"/>
          <w:tab w:val="left" w:pos="567"/>
          <w:tab w:val="left" w:pos="709"/>
          <w:tab w:val="left" w:pos="993"/>
          <w:tab w:val="left" w:pos="1134"/>
        </w:tabs>
        <w:spacing w:after="0" w:line="240" w:lineRule="auto"/>
        <w:ind w:firstLine="426"/>
        <w:jc w:val="both"/>
      </w:pPr>
      <w:r w:rsidRPr="006F43F5">
        <w:t>Размер персонального повышающего коэффициента – до 3,0.</w:t>
      </w:r>
    </w:p>
    <w:p w:rsidR="00AC5A23" w:rsidRPr="006F43F5" w:rsidRDefault="00AC5A23" w:rsidP="00AC5A23">
      <w:pPr>
        <w:widowControl w:val="0"/>
        <w:numPr>
          <w:ilvl w:val="1"/>
          <w:numId w:val="1"/>
        </w:numPr>
        <w:shd w:val="clear" w:color="auto" w:fill="FFFFFF"/>
        <w:tabs>
          <w:tab w:val="left" w:pos="851"/>
        </w:tabs>
        <w:ind w:left="0" w:firstLine="426"/>
        <w:rPr>
          <w:rFonts w:ascii="Times New Roman" w:hAnsi="Times New Roman" w:cs="Times New Roman"/>
          <w:sz w:val="24"/>
          <w:szCs w:val="24"/>
        </w:rPr>
      </w:pPr>
      <w:r w:rsidRPr="006F43F5">
        <w:rPr>
          <w:rFonts w:ascii="Times New Roman" w:hAnsi="Times New Roman" w:cs="Times New Roman"/>
          <w:sz w:val="24"/>
          <w:szCs w:val="24"/>
        </w:rPr>
        <w:t>С учетом условий труда руководителю учреждения и его заместителям, руководителям структурных подразделений устанавливаются выплаты компенсационного характера, предусмотренные разделом 5 настоящего Положения.</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s>
        <w:autoSpaceDE w:val="0"/>
        <w:autoSpaceDN w:val="0"/>
        <w:adjustRightInd w:val="0"/>
        <w:ind w:left="0" w:firstLine="426"/>
      </w:pPr>
      <w:r w:rsidRPr="006F43F5">
        <w:rPr>
          <w:rFonts w:ascii="Times New Roman" w:hAnsi="Times New Roman" w:cs="Times New Roman"/>
          <w:sz w:val="24"/>
          <w:szCs w:val="24"/>
        </w:rPr>
        <w:t xml:space="preserve">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районным комитетом профсоюза работников образования и науки. </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s>
        <w:autoSpaceDE w:val="0"/>
        <w:autoSpaceDN w:val="0"/>
        <w:adjustRightInd w:val="0"/>
        <w:ind w:left="0" w:firstLine="426"/>
        <w:rPr>
          <w:rFonts w:ascii="Times New Roman" w:hAnsi="Times New Roman" w:cs="Times New Roman"/>
          <w:sz w:val="24"/>
          <w:szCs w:val="24"/>
        </w:rPr>
      </w:pPr>
      <w:r w:rsidRPr="006F43F5">
        <w:rPr>
          <w:rFonts w:ascii="Times New Roman" w:hAnsi="Times New Roman" w:cs="Times New Roman"/>
          <w:sz w:val="24"/>
          <w:szCs w:val="24"/>
        </w:rPr>
        <w:t>Система премирования руководителей учреждений определяется учредителем. Система премирования заместителей, руководителей структурных подразделений, их заместителей фиксируется в локальном нормативном акте учреждения.</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s>
        <w:ind w:left="0" w:firstLine="426"/>
        <w:rPr>
          <w:rFonts w:ascii="Times New Roman" w:hAnsi="Times New Roman" w:cs="Times New Roman"/>
          <w:sz w:val="24"/>
          <w:szCs w:val="24"/>
        </w:rPr>
      </w:pPr>
      <w:r w:rsidRPr="006F43F5">
        <w:rPr>
          <w:rFonts w:ascii="Times New Roman" w:hAnsi="Times New Roman" w:cs="Times New Roman"/>
          <w:sz w:val="24"/>
          <w:szCs w:val="24"/>
        </w:rPr>
        <w:t>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 Размеры премирования руководителя, порядок и критерии выплаты премий руководителю устанавливаются учредителем в трудовом договоре руководителя учреждения.</w:t>
      </w:r>
    </w:p>
    <w:p w:rsidR="00AC5A23" w:rsidRPr="006F43F5" w:rsidRDefault="00AC5A23" w:rsidP="00AC5A23">
      <w:pPr>
        <w:widowControl w:val="0"/>
        <w:numPr>
          <w:ilvl w:val="1"/>
          <w:numId w:val="1"/>
        </w:numPr>
        <w:shd w:val="clear" w:color="auto" w:fill="FFFFFF"/>
        <w:tabs>
          <w:tab w:val="left" w:pos="284"/>
          <w:tab w:val="left" w:pos="426"/>
          <w:tab w:val="left" w:pos="567"/>
          <w:tab w:val="left" w:pos="709"/>
          <w:tab w:val="left" w:pos="993"/>
          <w:tab w:val="left" w:pos="1134"/>
          <w:tab w:val="left" w:pos="1276"/>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Выплаты стимулирующего характера и премирование заместителей руководителя Учреждения, руководителей структурных подразделений </w:t>
      </w:r>
      <w:r w:rsidRPr="006F43F5">
        <w:rPr>
          <w:rFonts w:ascii="Times New Roman" w:hAnsi="Times New Roman" w:cs="Times New Roman"/>
          <w:sz w:val="24"/>
          <w:szCs w:val="24"/>
        </w:rPr>
        <w:lastRenderedPageBreak/>
        <w:t>производится в соответствии с Положением о материальном стимулировании работников Учреждения.</w:t>
      </w:r>
    </w:p>
    <w:p w:rsidR="00AC5A23" w:rsidRPr="006F43F5" w:rsidRDefault="00AC5A23" w:rsidP="00AC5A23">
      <w:pPr>
        <w:pStyle w:val="ConsPlusNormal"/>
        <w:numPr>
          <w:ilvl w:val="1"/>
          <w:numId w:val="1"/>
        </w:numPr>
        <w:tabs>
          <w:tab w:val="left" w:pos="284"/>
          <w:tab w:val="left" w:pos="426"/>
          <w:tab w:val="left" w:pos="567"/>
          <w:tab w:val="left" w:pos="709"/>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Предельный объем учебной нагрузки (преподавательской работы), которая может выполняться в школе директором, определяется учредителем либо уполномоченным учредителем лицом (органом). Преподавательская работа в той же школе для указанных работников совместительством не считается.</w:t>
      </w:r>
    </w:p>
    <w:p w:rsidR="00AC5A23" w:rsidRPr="006F43F5" w:rsidRDefault="00AC5A23" w:rsidP="00AC5A23">
      <w:pPr>
        <w:pStyle w:val="230"/>
        <w:numPr>
          <w:ilvl w:val="1"/>
          <w:numId w:val="1"/>
        </w:numPr>
        <w:tabs>
          <w:tab w:val="clear" w:pos="1159"/>
          <w:tab w:val="left" w:pos="284"/>
          <w:tab w:val="left" w:pos="426"/>
          <w:tab w:val="left" w:pos="567"/>
          <w:tab w:val="left" w:pos="709"/>
          <w:tab w:val="left" w:pos="993"/>
          <w:tab w:val="left" w:pos="1134"/>
        </w:tabs>
        <w:spacing w:line="240" w:lineRule="auto"/>
        <w:ind w:left="0" w:firstLine="426"/>
        <w:rPr>
          <w:sz w:val="24"/>
          <w:szCs w:val="24"/>
        </w:rPr>
      </w:pPr>
      <w:r w:rsidRPr="006F43F5">
        <w:rPr>
          <w:sz w:val="24"/>
          <w:szCs w:val="24"/>
        </w:rPr>
        <w:t>Педагогическая (преподавательская) работа директора школы по совместительству в другом образовательном учреждении, а также иная его работа по совместительству может иметь место только с разрешения учредителя либо уполномоченного учредителем лица (органа).</w:t>
      </w:r>
    </w:p>
    <w:p w:rsidR="00AC5A23" w:rsidRPr="006F43F5" w:rsidRDefault="00AC5A23" w:rsidP="00AC5A23">
      <w:pPr>
        <w:pStyle w:val="230"/>
        <w:tabs>
          <w:tab w:val="clear" w:pos="1159"/>
          <w:tab w:val="left" w:pos="284"/>
          <w:tab w:val="left" w:pos="426"/>
          <w:tab w:val="left" w:pos="567"/>
          <w:tab w:val="left" w:pos="709"/>
          <w:tab w:val="left" w:pos="851"/>
          <w:tab w:val="left" w:pos="993"/>
          <w:tab w:val="left" w:pos="1134"/>
        </w:tabs>
        <w:spacing w:line="240" w:lineRule="auto"/>
        <w:ind w:left="0" w:firstLine="567"/>
        <w:rPr>
          <w:sz w:val="16"/>
          <w:szCs w:val="24"/>
        </w:rPr>
      </w:pPr>
    </w:p>
    <w:p w:rsidR="00AC5A23" w:rsidRPr="006F43F5" w:rsidRDefault="00AC5A23" w:rsidP="00AC5A23">
      <w:pPr>
        <w:pStyle w:val="230"/>
        <w:numPr>
          <w:ilvl w:val="0"/>
          <w:numId w:val="1"/>
        </w:numPr>
        <w:tabs>
          <w:tab w:val="clear" w:pos="1159"/>
          <w:tab w:val="left" w:pos="284"/>
          <w:tab w:val="left" w:pos="426"/>
          <w:tab w:val="left" w:pos="567"/>
          <w:tab w:val="left" w:pos="709"/>
          <w:tab w:val="left" w:pos="1134"/>
        </w:tabs>
        <w:spacing w:line="240" w:lineRule="auto"/>
        <w:ind w:left="0" w:firstLine="0"/>
        <w:jc w:val="center"/>
        <w:rPr>
          <w:sz w:val="24"/>
          <w:szCs w:val="24"/>
        </w:rPr>
      </w:pPr>
      <w:r w:rsidRPr="006F43F5">
        <w:rPr>
          <w:b/>
          <w:sz w:val="24"/>
          <w:szCs w:val="24"/>
        </w:rPr>
        <w:t>Условия оплаты труда работников Учреждения</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993"/>
          <w:tab w:val="left" w:pos="1134"/>
        </w:tabs>
        <w:ind w:left="0" w:firstLine="567"/>
        <w:jc w:val="both"/>
        <w:rPr>
          <w:rFonts w:ascii="Times New Roman" w:hAnsi="Times New Roman" w:cs="Times New Roman"/>
          <w:b/>
          <w:sz w:val="24"/>
          <w:szCs w:val="24"/>
        </w:rPr>
      </w:pPr>
      <w:r w:rsidRPr="006F43F5">
        <w:rPr>
          <w:rFonts w:ascii="Times New Roman" w:hAnsi="Times New Roman" w:cs="Times New Roman"/>
          <w:sz w:val="24"/>
          <w:szCs w:val="24"/>
        </w:rPr>
        <w:t>Минимальные ставки заработной платы, оклады работников, отнесенных к ПГК должностей работников образования Учреждения, устанавливаются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1"/>
        <w:gridCol w:w="2394"/>
        <w:gridCol w:w="1590"/>
      </w:tblGrid>
      <w:tr w:rsidR="00AC5A23" w:rsidRPr="006F43F5" w:rsidTr="001936EB">
        <w:trPr>
          <w:tblHeader/>
        </w:trPr>
        <w:tc>
          <w:tcPr>
            <w:tcW w:w="2788" w:type="pct"/>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Профессиональные квалификационные группы</w:t>
            </w:r>
          </w:p>
        </w:tc>
        <w:tc>
          <w:tcPr>
            <w:tcW w:w="1329" w:type="pct"/>
            <w:vAlign w:val="center"/>
          </w:tcPr>
          <w:p w:rsidR="00AC5A23" w:rsidRPr="006F43F5" w:rsidRDefault="00AC5A23" w:rsidP="001936EB">
            <w:pPr>
              <w:widowControl w:val="0"/>
              <w:jc w:val="center"/>
              <w:rPr>
                <w:rFonts w:ascii="Times New Roman" w:hAnsi="Times New Roman" w:cs="Times New Roman"/>
                <w:b/>
                <w:sz w:val="20"/>
                <w:szCs w:val="20"/>
                <w:vertAlign w:val="superscript"/>
              </w:rPr>
            </w:pPr>
            <w:r w:rsidRPr="006F43F5">
              <w:rPr>
                <w:rFonts w:ascii="Times New Roman" w:hAnsi="Times New Roman" w:cs="Times New Roman"/>
                <w:b/>
                <w:sz w:val="20"/>
                <w:szCs w:val="20"/>
              </w:rPr>
              <w:t>Коэффициент для определения размеров минимальных ставок заработной платы, окладов*</w:t>
            </w:r>
          </w:p>
        </w:tc>
        <w:tc>
          <w:tcPr>
            <w:tcW w:w="883" w:type="pct"/>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Минимальные ставки заработной платы, оклады, руб.</w:t>
            </w:r>
          </w:p>
        </w:tc>
      </w:tr>
      <w:tr w:rsidR="00AC5A23" w:rsidRPr="006F43F5" w:rsidTr="001936EB">
        <w:tc>
          <w:tcPr>
            <w:tcW w:w="5000" w:type="pct"/>
            <w:gridSpan w:val="3"/>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Должности, отнесенные к ПКГ «Работники учебно-вспомогательного персонала первого уровня»</w:t>
            </w:r>
          </w:p>
        </w:tc>
      </w:tr>
      <w:tr w:rsidR="00AC5A23" w:rsidRPr="006F43F5" w:rsidTr="001936EB">
        <w:tc>
          <w:tcPr>
            <w:tcW w:w="2788" w:type="pct"/>
          </w:tcPr>
          <w:p w:rsidR="00AC5A23" w:rsidRPr="006F43F5" w:rsidRDefault="00AC5A23" w:rsidP="001936EB">
            <w:pPr>
              <w:widowControl w:val="0"/>
              <w:rPr>
                <w:rFonts w:ascii="Times New Roman" w:hAnsi="Times New Roman" w:cs="Times New Roman"/>
                <w:sz w:val="20"/>
                <w:szCs w:val="20"/>
              </w:rPr>
            </w:pPr>
            <w:r w:rsidRPr="006F43F5">
              <w:rPr>
                <w:rFonts w:ascii="Times New Roman" w:hAnsi="Times New Roman" w:cs="Times New Roman"/>
                <w:sz w:val="20"/>
                <w:szCs w:val="20"/>
              </w:rPr>
              <w:t>1 квалификационный уровень:</w:t>
            </w:r>
          </w:p>
          <w:p w:rsidR="00AC5A23" w:rsidRPr="006F43F5" w:rsidRDefault="00AC5A23" w:rsidP="001936EB">
            <w:pPr>
              <w:widowControl w:val="0"/>
              <w:rPr>
                <w:rFonts w:ascii="Times New Roman" w:hAnsi="Times New Roman" w:cs="Times New Roman"/>
                <w:sz w:val="20"/>
                <w:szCs w:val="20"/>
              </w:rPr>
            </w:pPr>
            <w:r w:rsidRPr="006F43F5">
              <w:rPr>
                <w:rFonts w:ascii="Times New Roman" w:hAnsi="Times New Roman" w:cs="Times New Roman"/>
                <w:sz w:val="20"/>
                <w:szCs w:val="20"/>
              </w:rPr>
              <w:t>Вожатый, секретарь учебной части</w:t>
            </w:r>
          </w:p>
        </w:tc>
        <w:tc>
          <w:tcPr>
            <w:tcW w:w="1329"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1,15</w:t>
            </w:r>
          </w:p>
        </w:tc>
        <w:tc>
          <w:tcPr>
            <w:tcW w:w="883"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2976</w:t>
            </w:r>
          </w:p>
        </w:tc>
      </w:tr>
      <w:tr w:rsidR="00AC5A23" w:rsidRPr="006F43F5" w:rsidTr="001936EB">
        <w:tc>
          <w:tcPr>
            <w:tcW w:w="5000" w:type="pct"/>
            <w:gridSpan w:val="3"/>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Должности, отнесенные к ПКГ «Должности педагогических работников»</w:t>
            </w:r>
          </w:p>
        </w:tc>
      </w:tr>
      <w:tr w:rsidR="00AC5A23" w:rsidRPr="006F43F5" w:rsidTr="001936EB">
        <w:tc>
          <w:tcPr>
            <w:tcW w:w="2788" w:type="pct"/>
          </w:tcPr>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1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1329"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1,85</w:t>
            </w:r>
          </w:p>
        </w:tc>
        <w:tc>
          <w:tcPr>
            <w:tcW w:w="883"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4786</w:t>
            </w:r>
          </w:p>
        </w:tc>
      </w:tr>
      <w:tr w:rsidR="00AC5A23" w:rsidRPr="006F43F5" w:rsidTr="001936EB">
        <w:tc>
          <w:tcPr>
            <w:tcW w:w="2788" w:type="pct"/>
          </w:tcPr>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2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329"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2,0</w:t>
            </w:r>
          </w:p>
        </w:tc>
        <w:tc>
          <w:tcPr>
            <w:tcW w:w="883"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5174</w:t>
            </w:r>
          </w:p>
        </w:tc>
      </w:tr>
      <w:tr w:rsidR="00AC5A23" w:rsidRPr="006F43F5" w:rsidTr="001936EB">
        <w:tc>
          <w:tcPr>
            <w:tcW w:w="2788" w:type="pct"/>
          </w:tcPr>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3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329"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2,05</w:t>
            </w:r>
          </w:p>
        </w:tc>
        <w:tc>
          <w:tcPr>
            <w:tcW w:w="883"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5304</w:t>
            </w:r>
          </w:p>
        </w:tc>
      </w:tr>
      <w:tr w:rsidR="00AC5A23" w:rsidRPr="006F43F5" w:rsidTr="001936EB">
        <w:tc>
          <w:tcPr>
            <w:tcW w:w="2788" w:type="pct"/>
          </w:tcPr>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4 квалификационный уровень:</w:t>
            </w:r>
          </w:p>
          <w:p w:rsidR="00AC5A23" w:rsidRPr="006F43F5" w:rsidRDefault="00AC5A23" w:rsidP="001936EB">
            <w:pPr>
              <w:pStyle w:val="ConsPlusNormal"/>
              <w:ind w:firstLine="0"/>
              <w:rPr>
                <w:rFonts w:ascii="Times New Roman" w:hAnsi="Times New Roman" w:cs="Times New Roman"/>
              </w:rPr>
            </w:pPr>
            <w:proofErr w:type="gramStart"/>
            <w:r w:rsidRPr="006F43F5">
              <w:rPr>
                <w:rFonts w:ascii="Times New Roman" w:hAnsi="Times New Roman" w:cs="Times New Roman"/>
              </w:rPr>
              <w:t xml:space="preserve">Педагог-библиотекарь, преподаватель, преподаватель основ безопасности  жизнедеятельности, руководитель физического воспитания, старший воспитатель, старший методист, </w:t>
            </w:r>
            <w:proofErr w:type="spellStart"/>
            <w:r w:rsidRPr="006F43F5">
              <w:rPr>
                <w:rFonts w:ascii="Times New Roman" w:hAnsi="Times New Roman" w:cs="Times New Roman"/>
              </w:rPr>
              <w:t>тьютор</w:t>
            </w:r>
            <w:proofErr w:type="spellEnd"/>
            <w:r w:rsidRPr="006F43F5">
              <w:rPr>
                <w:rFonts w:ascii="Times New Roman" w:hAnsi="Times New Roman" w:cs="Times New Roman"/>
              </w:rPr>
              <w:t>, учитель, учитель-дефектолог, учитель-логопед (логопед)</w:t>
            </w:r>
            <w:proofErr w:type="gramEnd"/>
          </w:p>
        </w:tc>
        <w:tc>
          <w:tcPr>
            <w:tcW w:w="1329"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2,1</w:t>
            </w:r>
          </w:p>
        </w:tc>
        <w:tc>
          <w:tcPr>
            <w:tcW w:w="883" w:type="pct"/>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5433</w:t>
            </w:r>
          </w:p>
        </w:tc>
      </w:tr>
    </w:tbl>
    <w:p w:rsidR="00AC5A23" w:rsidRPr="006F43F5" w:rsidRDefault="00AC5A23" w:rsidP="00AC5A23">
      <w:pPr>
        <w:pStyle w:val="ConsPlusNormal"/>
        <w:ind w:firstLine="0"/>
        <w:jc w:val="both"/>
        <w:rPr>
          <w:rFonts w:ascii="Times New Roman" w:hAnsi="Times New Roman" w:cs="Times New Roman"/>
          <w:i/>
          <w:sz w:val="16"/>
          <w:szCs w:val="16"/>
        </w:rPr>
      </w:pPr>
      <w:r w:rsidRPr="006F43F5">
        <w:rPr>
          <w:rFonts w:ascii="Times New Roman" w:hAnsi="Times New Roman" w:cs="Times New Roman"/>
          <w:i/>
          <w:sz w:val="16"/>
          <w:szCs w:val="16"/>
        </w:rPr>
        <w:t>* Не используется для установления окладов работников учреждения</w:t>
      </w:r>
    </w:p>
    <w:p w:rsidR="00AC5A23" w:rsidRPr="006F43F5" w:rsidRDefault="00AC5A23" w:rsidP="00AC5A23">
      <w:pPr>
        <w:pStyle w:val="ConsPlusNonformat"/>
        <w:numPr>
          <w:ilvl w:val="1"/>
          <w:numId w:val="1"/>
        </w:numPr>
        <w:tabs>
          <w:tab w:val="left" w:pos="284"/>
          <w:tab w:val="left" w:pos="426"/>
          <w:tab w:val="left" w:pos="567"/>
          <w:tab w:val="left" w:pos="709"/>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Минимальные оклады работников, отнесенных к ПКГ должностей работников культуры, искусства и кинематографии, устанавливаются в следующих размерах:</w:t>
      </w:r>
    </w:p>
    <w:p w:rsidR="00AC5A23" w:rsidRPr="006F43F5" w:rsidRDefault="00AC5A23" w:rsidP="00AC5A23">
      <w:pPr>
        <w:pStyle w:val="ConsPlusNormal"/>
        <w:ind w:firstLine="0"/>
        <w:rPr>
          <w:rFonts w:ascii="Cambria" w:hAnsi="Cambria" w:cs="Times New Roman"/>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4"/>
        <w:gridCol w:w="2389"/>
        <w:gridCol w:w="1592"/>
      </w:tblGrid>
      <w:tr w:rsidR="00AC5A23" w:rsidRPr="006F43F5" w:rsidTr="001936EB">
        <w:trPr>
          <w:tblHeader/>
        </w:trPr>
        <w:tc>
          <w:tcPr>
            <w:tcW w:w="2797" w:type="pct"/>
            <w:tcBorders>
              <w:bottom w:val="single" w:sz="4" w:space="0" w:color="auto"/>
            </w:tcBorders>
            <w:vAlign w:val="center"/>
          </w:tcPr>
          <w:p w:rsidR="00AC5A23" w:rsidRPr="006F43F5" w:rsidRDefault="00AC5A23" w:rsidP="001936EB">
            <w:pPr>
              <w:widowControl w:val="0"/>
              <w:shd w:val="clear" w:color="auto" w:fill="FFFFFF"/>
              <w:jc w:val="center"/>
              <w:rPr>
                <w:rFonts w:ascii="Times New Roman" w:hAnsi="Times New Roman" w:cs="Times New Roman"/>
                <w:b/>
                <w:sz w:val="20"/>
                <w:szCs w:val="20"/>
              </w:rPr>
            </w:pPr>
            <w:r w:rsidRPr="006F43F5">
              <w:rPr>
                <w:rFonts w:ascii="Times New Roman" w:hAnsi="Times New Roman" w:cs="Times New Roman"/>
                <w:b/>
                <w:sz w:val="20"/>
                <w:szCs w:val="20"/>
              </w:rPr>
              <w:t>Наименование должности, отнесенной к профессиональной квалификационной группе</w:t>
            </w:r>
          </w:p>
        </w:tc>
        <w:tc>
          <w:tcPr>
            <w:tcW w:w="1333" w:type="pct"/>
            <w:tcBorders>
              <w:bottom w:val="single" w:sz="4" w:space="0" w:color="auto"/>
            </w:tcBorders>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Коэффициент для определения минимального оклада*</w:t>
            </w:r>
          </w:p>
        </w:tc>
        <w:tc>
          <w:tcPr>
            <w:tcW w:w="870" w:type="pct"/>
            <w:tcBorders>
              <w:bottom w:val="single" w:sz="4" w:space="0" w:color="auto"/>
            </w:tcBorders>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Минимальный оклад, руб.</w:t>
            </w:r>
          </w:p>
        </w:tc>
      </w:tr>
      <w:tr w:rsidR="00AC5A23" w:rsidRPr="006F43F5" w:rsidTr="001936EB">
        <w:tc>
          <w:tcPr>
            <w:tcW w:w="2797" w:type="pct"/>
            <w:tcBorders>
              <w:bottom w:val="single" w:sz="4" w:space="0" w:color="auto"/>
            </w:tcBorders>
          </w:tcPr>
          <w:p w:rsidR="00AC5A23" w:rsidRPr="006F43F5" w:rsidRDefault="00AC5A23" w:rsidP="001936EB">
            <w:pPr>
              <w:widowControl w:val="0"/>
              <w:rPr>
                <w:rFonts w:ascii="Times New Roman" w:hAnsi="Times New Roman" w:cs="Times New Roman"/>
                <w:sz w:val="20"/>
                <w:szCs w:val="20"/>
              </w:rPr>
            </w:pPr>
            <w:r w:rsidRPr="006F43F5">
              <w:rPr>
                <w:rFonts w:ascii="Times New Roman" w:hAnsi="Times New Roman" w:cs="Times New Roman"/>
                <w:b/>
                <w:sz w:val="20"/>
                <w:szCs w:val="20"/>
              </w:rPr>
              <w:t>ПКГ «Должности работников культуры, искусства и кинематографии ведущего звена</w:t>
            </w:r>
          </w:p>
        </w:tc>
        <w:tc>
          <w:tcPr>
            <w:tcW w:w="1333" w:type="pct"/>
            <w:tcBorders>
              <w:bottom w:val="single" w:sz="4" w:space="0" w:color="auto"/>
            </w:tcBorders>
          </w:tcPr>
          <w:p w:rsidR="00AC5A23" w:rsidRPr="006F43F5" w:rsidRDefault="00AC5A23" w:rsidP="001936EB">
            <w:pPr>
              <w:widowControl w:val="0"/>
              <w:jc w:val="center"/>
              <w:rPr>
                <w:rFonts w:ascii="Times New Roman" w:hAnsi="Times New Roman" w:cs="Times New Roman"/>
                <w:sz w:val="20"/>
                <w:szCs w:val="20"/>
              </w:rPr>
            </w:pPr>
          </w:p>
        </w:tc>
        <w:tc>
          <w:tcPr>
            <w:tcW w:w="870" w:type="pct"/>
            <w:tcBorders>
              <w:bottom w:val="single" w:sz="4" w:space="0" w:color="auto"/>
            </w:tcBorders>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rPr>
          <w:trHeight w:val="227"/>
        </w:trPr>
        <w:tc>
          <w:tcPr>
            <w:tcW w:w="2797" w:type="pct"/>
            <w:tcBorders>
              <w:bottom w:val="single" w:sz="4" w:space="0" w:color="auto"/>
            </w:tcBorders>
          </w:tcPr>
          <w:p w:rsidR="00AC5A23" w:rsidRPr="006F43F5" w:rsidRDefault="00AC5A23" w:rsidP="001936EB">
            <w:pPr>
              <w:widowControl w:val="0"/>
              <w:rPr>
                <w:rFonts w:ascii="Times New Roman" w:hAnsi="Times New Roman" w:cs="Times New Roman"/>
                <w:sz w:val="20"/>
                <w:szCs w:val="20"/>
              </w:rPr>
            </w:pPr>
            <w:r w:rsidRPr="006F43F5">
              <w:rPr>
                <w:rFonts w:ascii="Times New Roman" w:hAnsi="Times New Roman" w:cs="Times New Roman"/>
                <w:sz w:val="20"/>
                <w:szCs w:val="20"/>
              </w:rPr>
              <w:t xml:space="preserve">библиотекарь </w:t>
            </w:r>
          </w:p>
        </w:tc>
        <w:tc>
          <w:tcPr>
            <w:tcW w:w="1333" w:type="pct"/>
            <w:tcBorders>
              <w:bottom w:val="single" w:sz="4" w:space="0" w:color="auto"/>
            </w:tcBorders>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1,5</w:t>
            </w:r>
          </w:p>
        </w:tc>
        <w:tc>
          <w:tcPr>
            <w:tcW w:w="870" w:type="pct"/>
            <w:tcBorders>
              <w:bottom w:val="single" w:sz="4" w:space="0" w:color="auto"/>
            </w:tcBorders>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rPr>
          <w:trHeight w:val="227"/>
        </w:trPr>
        <w:tc>
          <w:tcPr>
            <w:tcW w:w="2797" w:type="pct"/>
            <w:tcBorders>
              <w:top w:val="single" w:sz="4" w:space="0" w:color="auto"/>
              <w:bottom w:val="single" w:sz="4" w:space="0" w:color="auto"/>
            </w:tcBorders>
            <w:shd w:val="clear" w:color="auto" w:fill="FFFF00"/>
          </w:tcPr>
          <w:p w:rsidR="00AC5A23" w:rsidRPr="006F43F5" w:rsidRDefault="00AC5A23" w:rsidP="001936EB">
            <w:pPr>
              <w:widowControl w:val="0"/>
              <w:outlineLvl w:val="1"/>
              <w:rPr>
                <w:rFonts w:ascii="Times New Roman" w:hAnsi="Times New Roman" w:cs="Times New Roman"/>
                <w:sz w:val="20"/>
                <w:szCs w:val="20"/>
              </w:rPr>
            </w:pPr>
            <w:r w:rsidRPr="006F43F5">
              <w:rPr>
                <w:rFonts w:ascii="Times New Roman" w:hAnsi="Times New Roman" w:cs="Times New Roman"/>
                <w:sz w:val="20"/>
                <w:szCs w:val="20"/>
              </w:rPr>
              <w:t>2 категории</w:t>
            </w:r>
          </w:p>
        </w:tc>
        <w:tc>
          <w:tcPr>
            <w:tcW w:w="1333"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1,4</w:t>
            </w:r>
          </w:p>
        </w:tc>
        <w:tc>
          <w:tcPr>
            <w:tcW w:w="870"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rPr>
          <w:trHeight w:val="227"/>
        </w:trPr>
        <w:tc>
          <w:tcPr>
            <w:tcW w:w="2797" w:type="pct"/>
            <w:tcBorders>
              <w:top w:val="single" w:sz="4" w:space="0" w:color="auto"/>
              <w:bottom w:val="single" w:sz="4" w:space="0" w:color="auto"/>
            </w:tcBorders>
            <w:shd w:val="clear" w:color="auto" w:fill="FFFF00"/>
          </w:tcPr>
          <w:p w:rsidR="00AC5A23" w:rsidRPr="006F43F5" w:rsidRDefault="00AC5A23" w:rsidP="001936EB">
            <w:pPr>
              <w:widowControl w:val="0"/>
              <w:outlineLvl w:val="1"/>
              <w:rPr>
                <w:rFonts w:ascii="Times New Roman" w:hAnsi="Times New Roman" w:cs="Times New Roman"/>
                <w:sz w:val="20"/>
                <w:szCs w:val="20"/>
              </w:rPr>
            </w:pPr>
            <w:r w:rsidRPr="006F43F5">
              <w:rPr>
                <w:rFonts w:ascii="Times New Roman" w:hAnsi="Times New Roman" w:cs="Times New Roman"/>
                <w:sz w:val="20"/>
                <w:szCs w:val="20"/>
              </w:rPr>
              <w:t>1 категории</w:t>
            </w:r>
          </w:p>
        </w:tc>
        <w:tc>
          <w:tcPr>
            <w:tcW w:w="1333"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1,65</w:t>
            </w:r>
          </w:p>
        </w:tc>
        <w:tc>
          <w:tcPr>
            <w:tcW w:w="870"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rPr>
          <w:trHeight w:val="227"/>
        </w:trPr>
        <w:tc>
          <w:tcPr>
            <w:tcW w:w="2797" w:type="pct"/>
            <w:tcBorders>
              <w:top w:val="single" w:sz="4" w:space="0" w:color="auto"/>
              <w:bottom w:val="single" w:sz="4" w:space="0" w:color="auto"/>
            </w:tcBorders>
            <w:shd w:val="clear" w:color="auto" w:fill="FFFF00"/>
          </w:tcPr>
          <w:p w:rsidR="00AC5A23" w:rsidRPr="006F43F5" w:rsidRDefault="00AC5A23" w:rsidP="001936EB">
            <w:pPr>
              <w:widowControl w:val="0"/>
              <w:outlineLvl w:val="1"/>
              <w:rPr>
                <w:rFonts w:ascii="Times New Roman" w:hAnsi="Times New Roman" w:cs="Times New Roman"/>
                <w:i/>
                <w:sz w:val="20"/>
                <w:szCs w:val="20"/>
              </w:rPr>
            </w:pPr>
            <w:r w:rsidRPr="006F43F5">
              <w:rPr>
                <w:rFonts w:ascii="Times New Roman" w:hAnsi="Times New Roman" w:cs="Times New Roman"/>
                <w:sz w:val="20"/>
                <w:szCs w:val="20"/>
              </w:rPr>
              <w:t>ведущий</w:t>
            </w:r>
          </w:p>
        </w:tc>
        <w:tc>
          <w:tcPr>
            <w:tcW w:w="1333"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1,9</w:t>
            </w:r>
          </w:p>
        </w:tc>
        <w:tc>
          <w:tcPr>
            <w:tcW w:w="870" w:type="pct"/>
            <w:tcBorders>
              <w:top w:val="single" w:sz="4" w:space="0" w:color="auto"/>
              <w:bottom w:val="single" w:sz="4" w:space="0" w:color="auto"/>
            </w:tcBorders>
            <w:shd w:val="clear" w:color="auto" w:fill="FFFF00"/>
          </w:tcPr>
          <w:p w:rsidR="00AC5A23" w:rsidRPr="006F43F5" w:rsidRDefault="00AC5A23" w:rsidP="001936EB">
            <w:pPr>
              <w:widowControl w:val="0"/>
              <w:jc w:val="center"/>
              <w:rPr>
                <w:rFonts w:ascii="Times New Roman" w:hAnsi="Times New Roman" w:cs="Times New Roman"/>
                <w:sz w:val="20"/>
                <w:szCs w:val="20"/>
              </w:rPr>
            </w:pPr>
          </w:p>
        </w:tc>
      </w:tr>
    </w:tbl>
    <w:p w:rsidR="00AC5A23" w:rsidRPr="006F43F5" w:rsidRDefault="00AC5A23" w:rsidP="00AC5A23">
      <w:pPr>
        <w:pStyle w:val="ConsPlusNormal"/>
        <w:ind w:firstLine="0"/>
        <w:jc w:val="both"/>
        <w:rPr>
          <w:rFonts w:ascii="Times New Roman" w:hAnsi="Times New Roman" w:cs="Times New Roman"/>
          <w:i/>
          <w:sz w:val="16"/>
          <w:szCs w:val="16"/>
        </w:rPr>
      </w:pPr>
      <w:r w:rsidRPr="006F43F5">
        <w:rPr>
          <w:rFonts w:ascii="Times New Roman" w:hAnsi="Times New Roman" w:cs="Times New Roman"/>
          <w:i/>
          <w:sz w:val="16"/>
          <w:szCs w:val="16"/>
        </w:rPr>
        <w:t>* Не используется для установления окладов работников учреждения</w:t>
      </w:r>
    </w:p>
    <w:p w:rsidR="00AC5A23" w:rsidRPr="006F43F5" w:rsidRDefault="00AC5A23" w:rsidP="00AC5A23">
      <w:pPr>
        <w:pStyle w:val="ConsPlusNonformat"/>
        <w:tabs>
          <w:tab w:val="left" w:pos="284"/>
          <w:tab w:val="left" w:pos="426"/>
          <w:tab w:val="left" w:pos="567"/>
          <w:tab w:val="left" w:pos="709"/>
          <w:tab w:val="left" w:pos="851"/>
          <w:tab w:val="left" w:pos="993"/>
          <w:tab w:val="left" w:pos="1134"/>
        </w:tabs>
        <w:jc w:val="both"/>
        <w:rPr>
          <w:rFonts w:ascii="Times New Roman" w:hAnsi="Times New Roman" w:cs="Times New Roman"/>
          <w:sz w:val="12"/>
          <w:szCs w:val="24"/>
        </w:rPr>
      </w:pPr>
    </w:p>
    <w:p w:rsidR="00AC5A23" w:rsidRPr="006F43F5" w:rsidRDefault="00AC5A23" w:rsidP="00AC5A23">
      <w:pPr>
        <w:pStyle w:val="a7"/>
        <w:widowControl w:val="0"/>
        <w:numPr>
          <w:ilvl w:val="1"/>
          <w:numId w:val="1"/>
        </w:numPr>
        <w:tabs>
          <w:tab w:val="left" w:pos="851"/>
        </w:tabs>
        <w:ind w:left="0" w:firstLine="426"/>
        <w:rPr>
          <w:sz w:val="24"/>
          <w:szCs w:val="24"/>
        </w:rPr>
      </w:pPr>
      <w:r w:rsidRPr="006F43F5">
        <w:rPr>
          <w:sz w:val="24"/>
          <w:szCs w:val="24"/>
        </w:rPr>
        <w:t xml:space="preserve">Минимальные оклады работников, занимающих общеотраслевые должности </w:t>
      </w:r>
      <w:r w:rsidRPr="006F43F5">
        <w:rPr>
          <w:sz w:val="24"/>
          <w:szCs w:val="24"/>
        </w:rPr>
        <w:lastRenderedPageBreak/>
        <w:t>служащих Учреждения, устанавливаются в следующих размерах:</w:t>
      </w:r>
    </w:p>
    <w:p w:rsidR="00AC5A23" w:rsidRPr="006F43F5" w:rsidRDefault="00AC5A23" w:rsidP="00AC5A23">
      <w:pPr>
        <w:pStyle w:val="ConsPlusNormal"/>
        <w:ind w:firstLine="0"/>
        <w:jc w:val="both"/>
        <w:rPr>
          <w:rFonts w:ascii="Cambria" w:hAnsi="Cambria" w:cs="Times New Roman"/>
          <w:sz w:val="12"/>
          <w:szCs w:val="18"/>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83"/>
        <w:gridCol w:w="1672"/>
        <w:gridCol w:w="883"/>
        <w:gridCol w:w="1515"/>
      </w:tblGrid>
      <w:tr w:rsidR="00AC5A23" w:rsidRPr="006F43F5" w:rsidTr="001936EB">
        <w:trPr>
          <w:tblHeader/>
        </w:trPr>
        <w:tc>
          <w:tcPr>
            <w:tcW w:w="2727" w:type="pct"/>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Профессиональные квалификационные группы</w:t>
            </w:r>
          </w:p>
        </w:tc>
        <w:tc>
          <w:tcPr>
            <w:tcW w:w="934" w:type="pct"/>
            <w:vAlign w:val="center"/>
          </w:tcPr>
          <w:p w:rsidR="00AC5A23" w:rsidRPr="006F43F5" w:rsidRDefault="00AC5A23" w:rsidP="001936EB">
            <w:pPr>
              <w:widowControl w:val="0"/>
              <w:jc w:val="center"/>
              <w:rPr>
                <w:rFonts w:ascii="Times New Roman" w:hAnsi="Times New Roman" w:cs="Times New Roman"/>
                <w:b/>
                <w:bCs/>
                <w:sz w:val="20"/>
                <w:szCs w:val="20"/>
              </w:rPr>
            </w:pPr>
            <w:r w:rsidRPr="006F43F5">
              <w:rPr>
                <w:rFonts w:ascii="Times New Roman" w:hAnsi="Times New Roman" w:cs="Times New Roman"/>
                <w:b/>
                <w:bCs/>
                <w:sz w:val="20"/>
                <w:szCs w:val="20"/>
              </w:rPr>
              <w:t>Коэффициент для определения размера минимального оклада</w:t>
            </w:r>
            <w:r w:rsidRPr="006F43F5">
              <w:rPr>
                <w:rFonts w:ascii="Times New Roman" w:hAnsi="Times New Roman" w:cs="Times New Roman"/>
                <w:b/>
                <w:sz w:val="20"/>
                <w:szCs w:val="20"/>
              </w:rPr>
              <w:t>*</w:t>
            </w:r>
          </w:p>
        </w:tc>
        <w:tc>
          <w:tcPr>
            <w:tcW w:w="493" w:type="pct"/>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Минимальный оклад, руб.</w:t>
            </w:r>
          </w:p>
        </w:tc>
        <w:tc>
          <w:tcPr>
            <w:tcW w:w="846" w:type="pct"/>
            <w:vAlign w:val="center"/>
          </w:tcPr>
          <w:p w:rsidR="00AC5A23" w:rsidRPr="006F43F5" w:rsidRDefault="00AC5A23" w:rsidP="001936EB">
            <w:pPr>
              <w:widowControl w:val="0"/>
              <w:jc w:val="center"/>
              <w:rPr>
                <w:rFonts w:ascii="Times New Roman" w:hAnsi="Times New Roman" w:cs="Times New Roman"/>
                <w:b/>
                <w:sz w:val="20"/>
                <w:szCs w:val="20"/>
              </w:rPr>
            </w:pPr>
            <w:r w:rsidRPr="006F43F5">
              <w:rPr>
                <w:rFonts w:ascii="Times New Roman" w:hAnsi="Times New Roman" w:cs="Times New Roman"/>
                <w:b/>
                <w:sz w:val="20"/>
                <w:szCs w:val="20"/>
              </w:rPr>
              <w:t>Повышающий коэффициент к окладу по занимаемой должности</w:t>
            </w:r>
          </w:p>
        </w:tc>
      </w:tr>
      <w:tr w:rsidR="00AC5A23" w:rsidRPr="006F43F5" w:rsidTr="001936EB">
        <w:tc>
          <w:tcPr>
            <w:tcW w:w="5000" w:type="pct"/>
            <w:gridSpan w:val="4"/>
            <w:tcBorders>
              <w:bottom w:val="single" w:sz="4" w:space="0" w:color="auto"/>
            </w:tcBorders>
            <w:vAlign w:val="center"/>
          </w:tcPr>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b/>
                <w:sz w:val="20"/>
                <w:szCs w:val="20"/>
              </w:rPr>
              <w:t>Должности, отнесенные к ПКГ «Общеотраслевые должности служащих первого уровня»:</w:t>
            </w:r>
          </w:p>
        </w:tc>
      </w:tr>
      <w:tr w:rsidR="00AC5A23" w:rsidRPr="006F43F5" w:rsidTr="001936EB">
        <w:tc>
          <w:tcPr>
            <w:tcW w:w="2727" w:type="pct"/>
            <w:tcBorders>
              <w:top w:val="single" w:sz="4" w:space="0" w:color="auto"/>
              <w:bottom w:val="single" w:sz="4" w:space="0" w:color="auto"/>
            </w:tcBorders>
            <w:vAlign w:val="center"/>
          </w:tcPr>
          <w:p w:rsidR="00AC5A23" w:rsidRPr="006F43F5" w:rsidRDefault="00AC5A23" w:rsidP="001936EB">
            <w:pPr>
              <w:pStyle w:val="ConsPlusNormal"/>
              <w:ind w:firstLine="0"/>
              <w:rPr>
                <w:rFonts w:ascii="Times New Roman" w:hAnsi="Times New Roman" w:cs="Times New Roman"/>
                <w:b/>
              </w:rPr>
            </w:pPr>
            <w:r w:rsidRPr="006F43F5">
              <w:rPr>
                <w:rFonts w:ascii="Times New Roman" w:hAnsi="Times New Roman" w:cs="Times New Roman"/>
                <w:b/>
              </w:rPr>
              <w:t>1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 xml:space="preserve">секретарь-машинистка, секретарь, делопроизводитель, </w:t>
            </w:r>
          </w:p>
        </w:tc>
        <w:tc>
          <w:tcPr>
            <w:tcW w:w="934"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1,15</w:t>
            </w:r>
          </w:p>
        </w:tc>
        <w:tc>
          <w:tcPr>
            <w:tcW w:w="493"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2976</w:t>
            </w:r>
          </w:p>
        </w:tc>
        <w:tc>
          <w:tcPr>
            <w:tcW w:w="846"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c>
          <w:tcPr>
            <w:tcW w:w="5000" w:type="pct"/>
            <w:gridSpan w:val="4"/>
            <w:tcBorders>
              <w:bottom w:val="single" w:sz="4" w:space="0" w:color="auto"/>
            </w:tcBorders>
            <w:vAlign w:val="center"/>
          </w:tcPr>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b/>
                <w:sz w:val="20"/>
                <w:szCs w:val="20"/>
              </w:rPr>
              <w:t>Должности, отнесенные к ПКГ «Общеотраслевые должности служащих второго уровня»:</w:t>
            </w:r>
          </w:p>
        </w:tc>
      </w:tr>
      <w:tr w:rsidR="00AC5A23" w:rsidRPr="006F43F5" w:rsidTr="001936EB">
        <w:tc>
          <w:tcPr>
            <w:tcW w:w="2727" w:type="pct"/>
            <w:tcBorders>
              <w:top w:val="single" w:sz="4" w:space="0" w:color="auto"/>
              <w:bottom w:val="single" w:sz="4" w:space="0" w:color="auto"/>
            </w:tcBorders>
            <w:vAlign w:val="center"/>
          </w:tcPr>
          <w:p w:rsidR="00AC5A23" w:rsidRPr="006F43F5" w:rsidRDefault="00AC5A23" w:rsidP="001936EB">
            <w:pPr>
              <w:widowControl w:val="0"/>
              <w:jc w:val="left"/>
              <w:rPr>
                <w:rFonts w:ascii="Times New Roman" w:hAnsi="Times New Roman" w:cs="Times New Roman"/>
                <w:b/>
                <w:sz w:val="20"/>
                <w:szCs w:val="20"/>
              </w:rPr>
            </w:pPr>
            <w:r w:rsidRPr="006F43F5">
              <w:rPr>
                <w:rFonts w:ascii="Times New Roman" w:hAnsi="Times New Roman" w:cs="Times New Roman"/>
                <w:b/>
                <w:sz w:val="20"/>
                <w:szCs w:val="20"/>
              </w:rPr>
              <w:t>1 квалификационный уровень:</w:t>
            </w:r>
          </w:p>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sz w:val="20"/>
                <w:szCs w:val="20"/>
              </w:rPr>
              <w:t>лаборант, секретарь руководителя, техник-программист</w:t>
            </w:r>
          </w:p>
        </w:tc>
        <w:tc>
          <w:tcPr>
            <w:tcW w:w="934"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1,40</w:t>
            </w:r>
          </w:p>
        </w:tc>
        <w:tc>
          <w:tcPr>
            <w:tcW w:w="493"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3622</w:t>
            </w:r>
          </w:p>
        </w:tc>
        <w:tc>
          <w:tcPr>
            <w:tcW w:w="846"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rPr>
          <w:trHeight w:val="315"/>
        </w:trPr>
        <w:tc>
          <w:tcPr>
            <w:tcW w:w="2727" w:type="pct"/>
            <w:tcBorders>
              <w:top w:val="single" w:sz="4" w:space="0" w:color="auto"/>
              <w:bottom w:val="single" w:sz="4" w:space="0" w:color="auto"/>
            </w:tcBorders>
            <w:vAlign w:val="center"/>
          </w:tcPr>
          <w:p w:rsidR="00AC5A23" w:rsidRPr="006F43F5" w:rsidRDefault="00AC5A23" w:rsidP="001936EB">
            <w:pPr>
              <w:widowControl w:val="0"/>
              <w:jc w:val="left"/>
              <w:rPr>
                <w:rFonts w:ascii="Times New Roman" w:hAnsi="Times New Roman" w:cs="Times New Roman"/>
                <w:b/>
                <w:sz w:val="20"/>
                <w:szCs w:val="20"/>
              </w:rPr>
            </w:pPr>
            <w:r w:rsidRPr="006F43F5">
              <w:rPr>
                <w:rFonts w:ascii="Times New Roman" w:hAnsi="Times New Roman" w:cs="Times New Roman"/>
                <w:b/>
                <w:sz w:val="20"/>
                <w:szCs w:val="20"/>
              </w:rPr>
              <w:t>2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заведующий хозяйством</w:t>
            </w:r>
          </w:p>
        </w:tc>
        <w:tc>
          <w:tcPr>
            <w:tcW w:w="934"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1,40</w:t>
            </w:r>
          </w:p>
        </w:tc>
        <w:tc>
          <w:tcPr>
            <w:tcW w:w="493"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3622</w:t>
            </w:r>
          </w:p>
        </w:tc>
        <w:tc>
          <w:tcPr>
            <w:tcW w:w="846" w:type="pct"/>
            <w:tcBorders>
              <w:top w:val="single" w:sz="4" w:space="0" w:color="auto"/>
              <w:bottom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0,05</w:t>
            </w:r>
          </w:p>
        </w:tc>
      </w:tr>
      <w:tr w:rsidR="00AC5A23" w:rsidRPr="006F43F5" w:rsidTr="001936EB">
        <w:tc>
          <w:tcPr>
            <w:tcW w:w="2727" w:type="pct"/>
            <w:tcBorders>
              <w:top w:val="single" w:sz="4" w:space="0" w:color="auto"/>
            </w:tcBorders>
            <w:vAlign w:val="center"/>
          </w:tcPr>
          <w:p w:rsidR="00AC5A23" w:rsidRPr="006F43F5" w:rsidRDefault="00AC5A23" w:rsidP="001936EB">
            <w:pPr>
              <w:widowControl w:val="0"/>
              <w:jc w:val="left"/>
              <w:rPr>
                <w:rFonts w:ascii="Times New Roman" w:hAnsi="Times New Roman" w:cs="Times New Roman"/>
                <w:b/>
                <w:sz w:val="20"/>
                <w:szCs w:val="20"/>
              </w:rPr>
            </w:pPr>
            <w:r w:rsidRPr="006F43F5">
              <w:rPr>
                <w:rFonts w:ascii="Times New Roman" w:hAnsi="Times New Roman" w:cs="Times New Roman"/>
                <w:b/>
                <w:sz w:val="20"/>
                <w:szCs w:val="20"/>
              </w:rPr>
              <w:t>3 квалификационный уровень:</w:t>
            </w:r>
          </w:p>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sz w:val="20"/>
                <w:szCs w:val="20"/>
              </w:rPr>
              <w:t>Заведующий производством (шеф-повар), заведующий столовой</w:t>
            </w:r>
          </w:p>
        </w:tc>
        <w:tc>
          <w:tcPr>
            <w:tcW w:w="934"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1,40</w:t>
            </w:r>
          </w:p>
        </w:tc>
        <w:tc>
          <w:tcPr>
            <w:tcW w:w="493"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3622</w:t>
            </w:r>
          </w:p>
        </w:tc>
        <w:tc>
          <w:tcPr>
            <w:tcW w:w="846"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0,10</w:t>
            </w:r>
          </w:p>
        </w:tc>
      </w:tr>
      <w:tr w:rsidR="00AC5A23" w:rsidRPr="006F43F5" w:rsidTr="001936EB">
        <w:tc>
          <w:tcPr>
            <w:tcW w:w="5000" w:type="pct"/>
            <w:gridSpan w:val="4"/>
            <w:tcBorders>
              <w:bottom w:val="single" w:sz="4" w:space="0" w:color="auto"/>
            </w:tcBorders>
            <w:vAlign w:val="center"/>
          </w:tcPr>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b/>
                <w:sz w:val="20"/>
                <w:szCs w:val="20"/>
              </w:rPr>
              <w:t>Должности, отнесенные к ПКГ «Общеотраслевые должности служащих третьего уровня»:</w:t>
            </w:r>
          </w:p>
        </w:tc>
      </w:tr>
      <w:tr w:rsidR="00AC5A23" w:rsidRPr="006F43F5" w:rsidTr="001936EB">
        <w:tc>
          <w:tcPr>
            <w:tcW w:w="2727" w:type="pct"/>
            <w:tcBorders>
              <w:bottom w:val="single" w:sz="4" w:space="0" w:color="auto"/>
            </w:tcBorders>
            <w:vAlign w:val="center"/>
          </w:tcPr>
          <w:p w:rsidR="00AC5A23" w:rsidRPr="006F43F5" w:rsidRDefault="00AC5A23" w:rsidP="001936EB">
            <w:pPr>
              <w:widowControl w:val="0"/>
              <w:jc w:val="left"/>
              <w:rPr>
                <w:rFonts w:ascii="Times New Roman" w:hAnsi="Times New Roman" w:cs="Times New Roman"/>
                <w:b/>
                <w:sz w:val="20"/>
                <w:szCs w:val="20"/>
              </w:rPr>
            </w:pPr>
            <w:r w:rsidRPr="006F43F5">
              <w:rPr>
                <w:rFonts w:ascii="Times New Roman" w:hAnsi="Times New Roman" w:cs="Times New Roman"/>
                <w:b/>
                <w:sz w:val="20"/>
                <w:szCs w:val="20"/>
              </w:rPr>
              <w:t>1 квалификационный уровень:</w:t>
            </w:r>
          </w:p>
          <w:p w:rsidR="00AC5A23" w:rsidRPr="006F43F5" w:rsidRDefault="00AC5A23" w:rsidP="001936EB">
            <w:pPr>
              <w:pStyle w:val="ConsPlusNormal"/>
              <w:ind w:firstLine="0"/>
              <w:rPr>
                <w:rFonts w:ascii="Times New Roman" w:hAnsi="Times New Roman" w:cs="Times New Roman"/>
              </w:rPr>
            </w:pPr>
            <w:r w:rsidRPr="006F43F5">
              <w:rPr>
                <w:rFonts w:ascii="Times New Roman" w:hAnsi="Times New Roman" w:cs="Times New Roman"/>
              </w:rPr>
              <w:t>инженер, инженер по охране труда, инженер-программист (программист)</w:t>
            </w:r>
          </w:p>
        </w:tc>
        <w:tc>
          <w:tcPr>
            <w:tcW w:w="934" w:type="pct"/>
            <w:tcBorders>
              <w:bottom w:val="single" w:sz="4" w:space="0" w:color="auto"/>
            </w:tcBorders>
            <w:vAlign w:val="bottom"/>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1,90</w:t>
            </w:r>
          </w:p>
        </w:tc>
        <w:tc>
          <w:tcPr>
            <w:tcW w:w="493" w:type="pct"/>
            <w:tcBorders>
              <w:bottom w:val="single" w:sz="4" w:space="0" w:color="auto"/>
            </w:tcBorders>
            <w:vAlign w:val="bottom"/>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4916</w:t>
            </w:r>
          </w:p>
        </w:tc>
        <w:tc>
          <w:tcPr>
            <w:tcW w:w="846" w:type="pct"/>
            <w:tcBorders>
              <w:bottom w:val="single" w:sz="4" w:space="0" w:color="auto"/>
            </w:tcBorders>
            <w:vAlign w:val="bottom"/>
          </w:tcPr>
          <w:p w:rsidR="00AC5A23" w:rsidRPr="006F43F5" w:rsidRDefault="00AC5A23" w:rsidP="001936EB">
            <w:pPr>
              <w:widowControl w:val="0"/>
              <w:jc w:val="center"/>
              <w:rPr>
                <w:rFonts w:ascii="Times New Roman" w:hAnsi="Times New Roman" w:cs="Times New Roman"/>
                <w:sz w:val="20"/>
                <w:szCs w:val="20"/>
              </w:rPr>
            </w:pPr>
          </w:p>
        </w:tc>
      </w:tr>
      <w:tr w:rsidR="00AC5A23" w:rsidRPr="006F43F5" w:rsidTr="001936EB">
        <w:tc>
          <w:tcPr>
            <w:tcW w:w="5000" w:type="pct"/>
            <w:gridSpan w:val="4"/>
            <w:vAlign w:val="center"/>
          </w:tcPr>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b/>
                <w:sz w:val="20"/>
                <w:szCs w:val="20"/>
              </w:rPr>
              <w:t>Должности, отнесенные к ПКГ «Общеотраслевые должности служащих четвертого уровня»:</w:t>
            </w:r>
          </w:p>
        </w:tc>
      </w:tr>
      <w:tr w:rsidR="00AC5A23" w:rsidRPr="006F43F5" w:rsidTr="001936EB">
        <w:tc>
          <w:tcPr>
            <w:tcW w:w="2727" w:type="pct"/>
            <w:tcBorders>
              <w:top w:val="single" w:sz="4" w:space="0" w:color="auto"/>
            </w:tcBorders>
            <w:vAlign w:val="center"/>
          </w:tcPr>
          <w:p w:rsidR="00AC5A23" w:rsidRPr="006F43F5" w:rsidRDefault="00AC5A23" w:rsidP="001936EB">
            <w:pPr>
              <w:widowControl w:val="0"/>
              <w:jc w:val="left"/>
              <w:rPr>
                <w:rFonts w:ascii="Times New Roman" w:hAnsi="Times New Roman" w:cs="Times New Roman"/>
                <w:b/>
                <w:sz w:val="20"/>
                <w:szCs w:val="20"/>
              </w:rPr>
            </w:pPr>
            <w:r w:rsidRPr="006F43F5">
              <w:rPr>
                <w:rFonts w:ascii="Times New Roman" w:hAnsi="Times New Roman" w:cs="Times New Roman"/>
                <w:b/>
                <w:sz w:val="20"/>
                <w:szCs w:val="20"/>
              </w:rPr>
              <w:t>3 квалификационный уровень:</w:t>
            </w:r>
          </w:p>
          <w:p w:rsidR="00AC5A23" w:rsidRPr="006F43F5" w:rsidRDefault="00AC5A23" w:rsidP="001936EB">
            <w:pPr>
              <w:widowControl w:val="0"/>
              <w:jc w:val="left"/>
              <w:rPr>
                <w:rFonts w:ascii="Times New Roman" w:hAnsi="Times New Roman" w:cs="Times New Roman"/>
                <w:sz w:val="20"/>
                <w:szCs w:val="20"/>
              </w:rPr>
            </w:pPr>
            <w:r w:rsidRPr="006F43F5">
              <w:rPr>
                <w:rFonts w:ascii="Times New Roman" w:hAnsi="Times New Roman" w:cs="Times New Roman"/>
                <w:sz w:val="20"/>
                <w:szCs w:val="20"/>
              </w:rPr>
              <w:t>начальник другого обособленного структурного подразделения</w:t>
            </w:r>
          </w:p>
        </w:tc>
        <w:tc>
          <w:tcPr>
            <w:tcW w:w="934"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2,30</w:t>
            </w:r>
          </w:p>
        </w:tc>
        <w:tc>
          <w:tcPr>
            <w:tcW w:w="493"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5951</w:t>
            </w:r>
          </w:p>
        </w:tc>
        <w:tc>
          <w:tcPr>
            <w:tcW w:w="846" w:type="pct"/>
            <w:tcBorders>
              <w:top w:val="single" w:sz="4" w:space="0" w:color="auto"/>
            </w:tcBorders>
            <w:vAlign w:val="center"/>
          </w:tcPr>
          <w:p w:rsidR="00AC5A23" w:rsidRPr="006F43F5" w:rsidRDefault="00AC5A23" w:rsidP="001936EB">
            <w:pPr>
              <w:widowControl w:val="0"/>
              <w:jc w:val="center"/>
              <w:rPr>
                <w:rFonts w:ascii="Times New Roman" w:hAnsi="Times New Roman" w:cs="Times New Roman"/>
                <w:sz w:val="20"/>
                <w:szCs w:val="20"/>
              </w:rPr>
            </w:pPr>
            <w:r w:rsidRPr="006F43F5">
              <w:rPr>
                <w:rFonts w:ascii="Times New Roman" w:hAnsi="Times New Roman" w:cs="Times New Roman"/>
                <w:sz w:val="20"/>
                <w:szCs w:val="20"/>
              </w:rPr>
              <w:t>0,1</w:t>
            </w:r>
          </w:p>
        </w:tc>
      </w:tr>
    </w:tbl>
    <w:p w:rsidR="00AC5A23" w:rsidRPr="006F43F5" w:rsidRDefault="00AC5A23" w:rsidP="00AC5A23">
      <w:pPr>
        <w:pStyle w:val="ConsPlusNormal"/>
        <w:ind w:firstLine="0"/>
        <w:jc w:val="both"/>
        <w:rPr>
          <w:rFonts w:ascii="Calibri" w:hAnsi="Calibri" w:cs="Calibri"/>
          <w:i/>
          <w:sz w:val="16"/>
          <w:szCs w:val="16"/>
        </w:rPr>
      </w:pPr>
      <w:r w:rsidRPr="006F43F5">
        <w:rPr>
          <w:rFonts w:ascii="Calibri" w:hAnsi="Calibri" w:cs="Calibri"/>
          <w:i/>
          <w:sz w:val="16"/>
          <w:szCs w:val="16"/>
        </w:rPr>
        <w:t>* Не используется для установления окладов работников учреждения</w:t>
      </w:r>
    </w:p>
    <w:p w:rsidR="00AC5A23" w:rsidRPr="006F43F5" w:rsidRDefault="00AC5A23" w:rsidP="00AC5A23">
      <w:pPr>
        <w:pStyle w:val="3"/>
        <w:widowControl w:val="0"/>
        <w:numPr>
          <w:ilvl w:val="1"/>
          <w:numId w:val="1"/>
        </w:numPr>
        <w:tabs>
          <w:tab w:val="left" w:pos="851"/>
        </w:tabs>
        <w:spacing w:after="0"/>
        <w:ind w:left="0" w:firstLine="426"/>
        <w:jc w:val="both"/>
        <w:rPr>
          <w:sz w:val="24"/>
          <w:szCs w:val="24"/>
        </w:rPr>
      </w:pPr>
      <w:r w:rsidRPr="006F43F5">
        <w:rPr>
          <w:sz w:val="24"/>
          <w:szCs w:val="24"/>
        </w:rPr>
        <w:t>Установление минимальных окладов работников, осуществляющих профессио</w:t>
      </w:r>
      <w:r w:rsidRPr="006F43F5">
        <w:rPr>
          <w:sz w:val="24"/>
          <w:szCs w:val="24"/>
        </w:rPr>
        <w:softHyphen/>
        <w:t>нальную деятельность по профессиям рабочих, производится в соответствии с требова</w:t>
      </w:r>
      <w:r w:rsidRPr="006F43F5">
        <w:rPr>
          <w:sz w:val="24"/>
          <w:szCs w:val="24"/>
        </w:rPr>
        <w:softHyphen/>
        <w:t>ниями ЕТКС.</w:t>
      </w:r>
    </w:p>
    <w:p w:rsidR="00AC5A23" w:rsidRPr="006F43F5" w:rsidRDefault="00AC5A23" w:rsidP="00AC5A23">
      <w:pPr>
        <w:pStyle w:val="a7"/>
        <w:widowControl w:val="0"/>
        <w:numPr>
          <w:ilvl w:val="2"/>
          <w:numId w:val="1"/>
        </w:numPr>
        <w:tabs>
          <w:tab w:val="left" w:pos="851"/>
          <w:tab w:val="left" w:pos="993"/>
        </w:tabs>
        <w:ind w:left="0" w:firstLine="426"/>
        <w:rPr>
          <w:sz w:val="24"/>
          <w:szCs w:val="24"/>
        </w:rPr>
      </w:pPr>
      <w:r w:rsidRPr="006F43F5">
        <w:rPr>
          <w:sz w:val="24"/>
          <w:szCs w:val="24"/>
        </w:rPr>
        <w:t>Минимальные размеры окладов рабочих Учреждения устанавливаются в следующих размерах:</w:t>
      </w:r>
    </w:p>
    <w:p w:rsidR="00AC5A23" w:rsidRPr="006F43F5" w:rsidRDefault="00AC5A23" w:rsidP="00AC5A23">
      <w:pPr>
        <w:pStyle w:val="ConsPlusNormal"/>
        <w:ind w:left="1065" w:firstLine="0"/>
        <w:jc w:val="both"/>
        <w:rPr>
          <w:rFonts w:ascii="Cambria" w:hAnsi="Cambria" w:cs="Times New Roman"/>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3"/>
        <w:gridCol w:w="812"/>
        <w:gridCol w:w="812"/>
        <w:gridCol w:w="812"/>
        <w:gridCol w:w="812"/>
        <w:gridCol w:w="812"/>
        <w:gridCol w:w="812"/>
        <w:gridCol w:w="812"/>
        <w:gridCol w:w="818"/>
      </w:tblGrid>
      <w:tr w:rsidR="00AC5A23" w:rsidRPr="006F43F5" w:rsidTr="001936EB">
        <w:trPr>
          <w:cantSplit/>
        </w:trPr>
        <w:tc>
          <w:tcPr>
            <w:tcW w:w="1389" w:type="pct"/>
            <w:vMerge w:val="restar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Наименование</w:t>
            </w:r>
          </w:p>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показателей</w:t>
            </w:r>
          </w:p>
        </w:tc>
        <w:tc>
          <w:tcPr>
            <w:tcW w:w="3611" w:type="pct"/>
            <w:gridSpan w:val="8"/>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Разряды</w:t>
            </w:r>
          </w:p>
        </w:tc>
      </w:tr>
      <w:tr w:rsidR="00AC5A23" w:rsidRPr="006F43F5" w:rsidTr="001936EB">
        <w:trPr>
          <w:cantSplit/>
        </w:trPr>
        <w:tc>
          <w:tcPr>
            <w:tcW w:w="1389" w:type="pct"/>
            <w:vMerge/>
            <w:vAlign w:val="center"/>
          </w:tcPr>
          <w:p w:rsidR="00AC5A23" w:rsidRPr="006F43F5" w:rsidRDefault="00AC5A23" w:rsidP="001936EB">
            <w:pPr>
              <w:widowControl w:val="0"/>
              <w:suppressAutoHyphens/>
              <w:jc w:val="center"/>
              <w:rPr>
                <w:rFonts w:ascii="Times New Roman" w:hAnsi="Times New Roman" w:cs="Times New Roman"/>
                <w:b/>
                <w:sz w:val="20"/>
                <w:szCs w:val="20"/>
              </w:rPr>
            </w:pP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1</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2</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3</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4</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5</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6</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7</w:t>
            </w:r>
          </w:p>
        </w:tc>
        <w:tc>
          <w:tcPr>
            <w:tcW w:w="451" w:type="pct"/>
            <w:vAlign w:val="center"/>
          </w:tcPr>
          <w:p w:rsidR="00AC5A23" w:rsidRPr="006F43F5" w:rsidRDefault="00AC5A23" w:rsidP="001936EB">
            <w:pPr>
              <w:widowControl w:val="0"/>
              <w:suppressAutoHyphens/>
              <w:jc w:val="center"/>
              <w:rPr>
                <w:rFonts w:ascii="Times New Roman" w:hAnsi="Times New Roman" w:cs="Times New Roman"/>
                <w:b/>
                <w:sz w:val="20"/>
                <w:szCs w:val="20"/>
              </w:rPr>
            </w:pPr>
            <w:r w:rsidRPr="006F43F5">
              <w:rPr>
                <w:rFonts w:ascii="Times New Roman" w:hAnsi="Times New Roman" w:cs="Times New Roman"/>
                <w:b/>
                <w:sz w:val="20"/>
                <w:szCs w:val="20"/>
              </w:rPr>
              <w:t>8</w:t>
            </w:r>
          </w:p>
        </w:tc>
      </w:tr>
      <w:tr w:rsidR="00AC5A23" w:rsidRPr="006F43F5" w:rsidTr="001936EB">
        <w:tc>
          <w:tcPr>
            <w:tcW w:w="1389" w:type="pct"/>
            <w:vAlign w:val="center"/>
          </w:tcPr>
          <w:p w:rsidR="00AC5A23" w:rsidRPr="006F43F5" w:rsidRDefault="00AC5A23" w:rsidP="001936EB">
            <w:pPr>
              <w:widowControl w:val="0"/>
              <w:suppressAutoHyphens/>
              <w:jc w:val="left"/>
              <w:rPr>
                <w:rFonts w:ascii="Times New Roman" w:hAnsi="Times New Roman" w:cs="Times New Roman"/>
                <w:sz w:val="20"/>
                <w:szCs w:val="20"/>
              </w:rPr>
            </w:pPr>
            <w:r w:rsidRPr="006F43F5">
              <w:rPr>
                <w:rFonts w:ascii="Times New Roman" w:hAnsi="Times New Roman" w:cs="Times New Roman"/>
                <w:sz w:val="20"/>
                <w:szCs w:val="20"/>
              </w:rPr>
              <w:t>Коэффициент для определения размера минимальных окладов*</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1,0</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1,05</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1,1</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1,15</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1,25</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1,4</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1,55</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1,7</w:t>
            </w:r>
          </w:p>
        </w:tc>
      </w:tr>
      <w:tr w:rsidR="00AC5A23" w:rsidRPr="006F43F5" w:rsidTr="001936EB">
        <w:tc>
          <w:tcPr>
            <w:tcW w:w="1389" w:type="pct"/>
            <w:vAlign w:val="center"/>
          </w:tcPr>
          <w:p w:rsidR="00AC5A23" w:rsidRPr="006F43F5" w:rsidRDefault="00AC5A23" w:rsidP="001936EB">
            <w:pPr>
              <w:widowControl w:val="0"/>
              <w:suppressAutoHyphens/>
              <w:jc w:val="left"/>
              <w:rPr>
                <w:rFonts w:ascii="Times New Roman" w:hAnsi="Times New Roman" w:cs="Times New Roman"/>
                <w:sz w:val="20"/>
                <w:szCs w:val="20"/>
              </w:rPr>
            </w:pPr>
            <w:r w:rsidRPr="006F43F5">
              <w:rPr>
                <w:rFonts w:ascii="Times New Roman" w:hAnsi="Times New Roman" w:cs="Times New Roman"/>
                <w:sz w:val="20"/>
                <w:szCs w:val="20"/>
              </w:rPr>
              <w:t>Минимальный оклад, руб.</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2587</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2717</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2846</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2976</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3234</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3622</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4010</w:t>
            </w:r>
          </w:p>
        </w:tc>
        <w:tc>
          <w:tcPr>
            <w:tcW w:w="451" w:type="pct"/>
            <w:vAlign w:val="center"/>
          </w:tcPr>
          <w:p w:rsidR="00AC5A23" w:rsidRPr="006F43F5" w:rsidRDefault="00AC5A23" w:rsidP="001936EB">
            <w:pPr>
              <w:widowControl w:val="0"/>
              <w:suppressAutoHyphens/>
              <w:jc w:val="center"/>
              <w:rPr>
                <w:rFonts w:ascii="Times New Roman" w:hAnsi="Times New Roman" w:cs="Times New Roman"/>
                <w:sz w:val="20"/>
                <w:szCs w:val="20"/>
              </w:rPr>
            </w:pPr>
            <w:r w:rsidRPr="006F43F5">
              <w:rPr>
                <w:rFonts w:ascii="Times New Roman" w:hAnsi="Times New Roman" w:cs="Times New Roman"/>
                <w:sz w:val="20"/>
                <w:szCs w:val="20"/>
              </w:rPr>
              <w:t>4398</w:t>
            </w:r>
          </w:p>
        </w:tc>
      </w:tr>
    </w:tbl>
    <w:p w:rsidR="00AC5A23" w:rsidRPr="006F43F5" w:rsidRDefault="00AC5A23" w:rsidP="00AC5A23">
      <w:pPr>
        <w:pStyle w:val="ConsPlusNormal"/>
        <w:ind w:firstLine="0"/>
        <w:jc w:val="both"/>
        <w:rPr>
          <w:rFonts w:ascii="Times New Roman" w:hAnsi="Times New Roman" w:cs="Times New Roman"/>
          <w:i/>
          <w:sz w:val="16"/>
          <w:szCs w:val="16"/>
        </w:rPr>
      </w:pPr>
      <w:r w:rsidRPr="006F43F5">
        <w:rPr>
          <w:rFonts w:ascii="Times New Roman" w:hAnsi="Times New Roman" w:cs="Times New Roman"/>
          <w:i/>
          <w:sz w:val="16"/>
          <w:szCs w:val="16"/>
        </w:rPr>
        <w:t>* Не используется для установления окладов работников учреждения</w:t>
      </w:r>
    </w:p>
    <w:p w:rsidR="00AC5A23" w:rsidRPr="006F43F5" w:rsidRDefault="00AC5A23" w:rsidP="00AC5A23">
      <w:pPr>
        <w:pStyle w:val="a7"/>
        <w:widowControl w:val="0"/>
        <w:numPr>
          <w:ilvl w:val="2"/>
          <w:numId w:val="1"/>
        </w:numPr>
        <w:tabs>
          <w:tab w:val="left" w:pos="284"/>
          <w:tab w:val="left" w:pos="426"/>
          <w:tab w:val="left" w:pos="567"/>
          <w:tab w:val="left" w:pos="709"/>
          <w:tab w:val="left" w:pos="851"/>
          <w:tab w:val="left" w:pos="993"/>
          <w:tab w:val="left" w:pos="1134"/>
        </w:tabs>
        <w:ind w:left="0" w:firstLine="426"/>
        <w:rPr>
          <w:sz w:val="24"/>
          <w:szCs w:val="24"/>
        </w:rPr>
      </w:pPr>
      <w:r w:rsidRPr="006F43F5">
        <w:rPr>
          <w:sz w:val="24"/>
          <w:szCs w:val="24"/>
        </w:rPr>
        <w:t>Минимальный оклад водителю школьного автобуса устанавливается в размере 4398 рубль.</w:t>
      </w:r>
    </w:p>
    <w:p w:rsidR="00AC5A23" w:rsidRPr="006F43F5" w:rsidRDefault="00AC5A23" w:rsidP="00AC5A23">
      <w:pPr>
        <w:pStyle w:val="af6"/>
        <w:widowControl w:val="0"/>
        <w:numPr>
          <w:ilvl w:val="2"/>
          <w:numId w:val="1"/>
        </w:numPr>
        <w:shd w:val="clear" w:color="auto" w:fill="FFFFFF"/>
        <w:tabs>
          <w:tab w:val="left" w:pos="284"/>
          <w:tab w:val="left" w:pos="426"/>
          <w:tab w:val="left" w:pos="567"/>
          <w:tab w:val="left" w:pos="709"/>
          <w:tab w:val="left" w:pos="851"/>
          <w:tab w:val="left" w:pos="993"/>
          <w:tab w:val="left" w:pos="1134"/>
        </w:tabs>
        <w:ind w:left="0" w:firstLine="426"/>
        <w:jc w:val="both"/>
      </w:pPr>
      <w:r w:rsidRPr="006F43F5">
        <w:t>Повышающий коэффициент к окладу за выполнение важных (особо важных) и ответственных (особо ответственных) работ устанавливается по решению директора школы,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директором школы с учетом обеспечения указанных выплат финансовыми средствами.</w:t>
      </w:r>
    </w:p>
    <w:p w:rsidR="00AC5A23" w:rsidRPr="006F43F5" w:rsidRDefault="00AC5A23" w:rsidP="00AC5A23">
      <w:pPr>
        <w:pStyle w:val="a7"/>
        <w:widowControl w:val="0"/>
        <w:tabs>
          <w:tab w:val="left" w:pos="284"/>
          <w:tab w:val="left" w:pos="426"/>
          <w:tab w:val="left" w:pos="567"/>
          <w:tab w:val="left" w:pos="709"/>
          <w:tab w:val="left" w:pos="851"/>
          <w:tab w:val="left" w:pos="993"/>
          <w:tab w:val="left" w:pos="1134"/>
        </w:tabs>
        <w:ind w:left="0" w:firstLine="567"/>
        <w:rPr>
          <w:sz w:val="24"/>
          <w:szCs w:val="24"/>
        </w:rPr>
      </w:pPr>
      <w:r w:rsidRPr="006F43F5">
        <w:rPr>
          <w:sz w:val="24"/>
          <w:szCs w:val="24"/>
        </w:rPr>
        <w:t>Размер повышающего коэффициента к минимальному окладу – в пределах 0,2.</w:t>
      </w:r>
    </w:p>
    <w:p w:rsidR="00AC5A23" w:rsidRPr="006F43F5" w:rsidRDefault="00AC5A23" w:rsidP="00AC5A23">
      <w:pPr>
        <w:pStyle w:val="a7"/>
        <w:widowControl w:val="0"/>
        <w:tabs>
          <w:tab w:val="left" w:pos="284"/>
          <w:tab w:val="left" w:pos="426"/>
          <w:tab w:val="left" w:pos="567"/>
          <w:tab w:val="left" w:pos="709"/>
        </w:tabs>
        <w:ind w:left="0" w:firstLine="567"/>
        <w:rPr>
          <w:sz w:val="24"/>
          <w:szCs w:val="24"/>
        </w:rPr>
      </w:pPr>
    </w:p>
    <w:p w:rsidR="00AC5A23" w:rsidRPr="006F43F5" w:rsidRDefault="00AC5A23" w:rsidP="00AC5A23">
      <w:pPr>
        <w:pStyle w:val="ConsPlusNormal"/>
        <w:numPr>
          <w:ilvl w:val="0"/>
          <w:numId w:val="1"/>
        </w:numPr>
        <w:tabs>
          <w:tab w:val="left" w:pos="284"/>
          <w:tab w:val="left" w:pos="426"/>
          <w:tab w:val="left" w:pos="567"/>
          <w:tab w:val="left" w:pos="709"/>
        </w:tabs>
        <w:ind w:left="0" w:firstLine="0"/>
        <w:jc w:val="center"/>
        <w:rPr>
          <w:rFonts w:ascii="Times New Roman" w:hAnsi="Times New Roman" w:cs="Times New Roman"/>
          <w:b/>
          <w:sz w:val="24"/>
          <w:szCs w:val="24"/>
        </w:rPr>
      </w:pPr>
      <w:r w:rsidRPr="006F43F5">
        <w:rPr>
          <w:rFonts w:ascii="Times New Roman" w:hAnsi="Times New Roman" w:cs="Times New Roman"/>
          <w:b/>
          <w:sz w:val="24"/>
          <w:szCs w:val="24"/>
        </w:rPr>
        <w:t>Порядок и условия установления выплат компенсационного характера</w:t>
      </w:r>
    </w:p>
    <w:p w:rsidR="00AC5A23" w:rsidRPr="006F43F5" w:rsidRDefault="00AC5A23" w:rsidP="00AC5A23">
      <w:pPr>
        <w:pStyle w:val="31"/>
        <w:widowControl w:val="0"/>
        <w:numPr>
          <w:ilvl w:val="1"/>
          <w:numId w:val="1"/>
        </w:numPr>
        <w:tabs>
          <w:tab w:val="left" w:pos="284"/>
          <w:tab w:val="left" w:pos="426"/>
          <w:tab w:val="left" w:pos="567"/>
          <w:tab w:val="left" w:pos="709"/>
          <w:tab w:val="left" w:pos="851"/>
        </w:tabs>
        <w:spacing w:after="0"/>
        <w:ind w:left="0" w:firstLine="426"/>
        <w:jc w:val="both"/>
        <w:rPr>
          <w:sz w:val="24"/>
          <w:szCs w:val="24"/>
        </w:rPr>
      </w:pPr>
      <w:r w:rsidRPr="006F43F5">
        <w:rPr>
          <w:sz w:val="24"/>
          <w:szCs w:val="24"/>
        </w:rPr>
        <w:t>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 или в абсолютных размерах, если иное не установлено нормативными правовыми актами Российской Федерации и Республики Башкортостан.</w:t>
      </w:r>
    </w:p>
    <w:p w:rsidR="00AC5A23" w:rsidRPr="006F43F5" w:rsidRDefault="00AC5A23" w:rsidP="00AC5A23">
      <w:pPr>
        <w:pStyle w:val="ac"/>
        <w:widowControl w:val="0"/>
        <w:numPr>
          <w:ilvl w:val="1"/>
          <w:numId w:val="1"/>
        </w:numPr>
        <w:tabs>
          <w:tab w:val="left" w:pos="284"/>
          <w:tab w:val="left" w:pos="426"/>
          <w:tab w:val="left" w:pos="567"/>
          <w:tab w:val="left" w:pos="709"/>
          <w:tab w:val="left" w:pos="851"/>
        </w:tabs>
        <w:ind w:left="0" w:firstLine="426"/>
        <w:jc w:val="both"/>
      </w:pPr>
      <w:r w:rsidRPr="006F43F5">
        <w:t xml:space="preserve">Работникам устанавливаются следующие выплаты компенсационного </w:t>
      </w:r>
      <w:r w:rsidRPr="006F43F5">
        <w:lastRenderedPageBreak/>
        <w:t>характера:</w:t>
      </w:r>
    </w:p>
    <w:p w:rsidR="00AC5A23" w:rsidRPr="006F43F5" w:rsidRDefault="00AC5A23" w:rsidP="00AC5A23">
      <w:pPr>
        <w:pStyle w:val="ConsPlusNormal"/>
        <w:numPr>
          <w:ilvl w:val="2"/>
          <w:numId w:val="1"/>
        </w:numPr>
        <w:tabs>
          <w:tab w:val="left" w:pos="284"/>
          <w:tab w:val="left" w:pos="426"/>
          <w:tab w:val="left" w:pos="567"/>
          <w:tab w:val="left" w:pos="709"/>
          <w:tab w:val="left" w:pos="851"/>
          <w:tab w:val="left" w:pos="993"/>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Выплата за каждый час работы в ночное время (в период с 10 часов вечера до 6 часов утра) осуществляется в размере 50% часовой ставки.</w:t>
      </w:r>
    </w:p>
    <w:p w:rsidR="00AC5A23" w:rsidRPr="006F43F5" w:rsidRDefault="00AC5A23" w:rsidP="00AC5A23">
      <w:pPr>
        <w:pStyle w:val="af6"/>
        <w:widowControl w:val="0"/>
        <w:numPr>
          <w:ilvl w:val="2"/>
          <w:numId w:val="1"/>
        </w:numPr>
        <w:tabs>
          <w:tab w:val="left" w:pos="284"/>
          <w:tab w:val="left" w:pos="426"/>
          <w:tab w:val="left" w:pos="567"/>
          <w:tab w:val="left" w:pos="709"/>
          <w:tab w:val="left" w:pos="851"/>
          <w:tab w:val="left" w:pos="993"/>
        </w:tabs>
        <w:autoSpaceDE w:val="0"/>
        <w:autoSpaceDN w:val="0"/>
        <w:adjustRightInd w:val="0"/>
        <w:ind w:left="0" w:firstLine="426"/>
        <w:jc w:val="both"/>
      </w:pPr>
      <w:r w:rsidRPr="006F43F5">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AC5A23" w:rsidRPr="006F43F5" w:rsidRDefault="00AC5A23" w:rsidP="00AC5A23">
      <w:pPr>
        <w:widowControl w:val="0"/>
        <w:numPr>
          <w:ilvl w:val="0"/>
          <w:numId w:val="15"/>
        </w:numPr>
        <w:tabs>
          <w:tab w:val="left" w:pos="284"/>
          <w:tab w:val="left" w:pos="709"/>
          <w:tab w:val="left" w:pos="851"/>
          <w:tab w:val="left" w:pos="993"/>
        </w:tabs>
        <w:autoSpaceDE w:val="0"/>
        <w:autoSpaceDN w:val="0"/>
        <w:adjustRightInd w:val="0"/>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работникам, труд которых оплачивается по дневным и часовым ставкам, – в размере не </w:t>
      </w:r>
      <w:proofErr w:type="gramStart"/>
      <w:r w:rsidRPr="006F43F5">
        <w:rPr>
          <w:rFonts w:ascii="Times New Roman" w:hAnsi="Times New Roman" w:cs="Times New Roman"/>
          <w:sz w:val="24"/>
          <w:szCs w:val="24"/>
        </w:rPr>
        <w:t>менее двойной</w:t>
      </w:r>
      <w:proofErr w:type="gramEnd"/>
      <w:r w:rsidRPr="006F43F5">
        <w:rPr>
          <w:rFonts w:ascii="Times New Roman" w:hAnsi="Times New Roman" w:cs="Times New Roman"/>
          <w:sz w:val="24"/>
          <w:szCs w:val="24"/>
        </w:rPr>
        <w:t xml:space="preserve"> дневной или часовой ставки;</w:t>
      </w:r>
    </w:p>
    <w:p w:rsidR="00AC5A23" w:rsidRPr="006F43F5" w:rsidRDefault="00AC5A23" w:rsidP="00AC5A23">
      <w:pPr>
        <w:widowControl w:val="0"/>
        <w:numPr>
          <w:ilvl w:val="0"/>
          <w:numId w:val="15"/>
        </w:numPr>
        <w:tabs>
          <w:tab w:val="left" w:pos="284"/>
          <w:tab w:val="left" w:pos="709"/>
          <w:tab w:val="left" w:pos="851"/>
          <w:tab w:val="left" w:pos="993"/>
        </w:tabs>
        <w:autoSpaceDE w:val="0"/>
        <w:autoSpaceDN w:val="0"/>
        <w:adjustRightInd w:val="0"/>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работникам, получающим месячный оклад, - в размере не </w:t>
      </w:r>
      <w:proofErr w:type="gramStart"/>
      <w:r w:rsidRPr="006F43F5">
        <w:rPr>
          <w:rFonts w:ascii="Times New Roman" w:hAnsi="Times New Roman" w:cs="Times New Roman"/>
          <w:sz w:val="24"/>
          <w:szCs w:val="24"/>
        </w:rPr>
        <w:t>менее одинарной</w:t>
      </w:r>
      <w:proofErr w:type="gramEnd"/>
      <w:r w:rsidRPr="006F43F5">
        <w:rPr>
          <w:rFonts w:ascii="Times New Roman" w:hAnsi="Times New Roman" w:cs="Times New Roman"/>
          <w:sz w:val="24"/>
          <w:szCs w:val="24"/>
        </w:rP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w:t>
      </w:r>
      <w:r w:rsidRPr="006F43F5">
        <w:rPr>
          <w:rFonts w:ascii="Times New Roman" w:hAnsi="Times New Roman" w:cs="Times New Roman"/>
          <w:sz w:val="24"/>
          <w:szCs w:val="24"/>
        </w:rPr>
        <w:softHyphen/>
        <w:t>нее двойной часовой или дневной ставки сверх оклада, если работа производилась сверх месячной нормы.</w:t>
      </w:r>
    </w:p>
    <w:p w:rsidR="00AC5A23" w:rsidRPr="006F43F5" w:rsidRDefault="00AC5A23" w:rsidP="00AC5A23">
      <w:pPr>
        <w:widowControl w:val="0"/>
        <w:tabs>
          <w:tab w:val="left" w:pos="0"/>
          <w:tab w:val="left" w:pos="284"/>
          <w:tab w:val="left" w:pos="426"/>
          <w:tab w:val="left" w:pos="567"/>
          <w:tab w:val="left" w:pos="709"/>
          <w:tab w:val="left" w:pos="993"/>
        </w:tabs>
        <w:ind w:firstLine="426"/>
        <w:rPr>
          <w:rFonts w:ascii="Times New Roman" w:hAnsi="Times New Roman" w:cs="Times New Roman"/>
          <w:sz w:val="24"/>
          <w:szCs w:val="24"/>
        </w:rPr>
      </w:pPr>
      <w:r w:rsidRPr="006F43F5">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C5A23" w:rsidRPr="006F43F5" w:rsidRDefault="00AC5A23" w:rsidP="00AC5A23">
      <w:pPr>
        <w:pStyle w:val="210"/>
        <w:numPr>
          <w:ilvl w:val="2"/>
          <w:numId w:val="1"/>
        </w:numPr>
        <w:tabs>
          <w:tab w:val="clear" w:pos="1159"/>
          <w:tab w:val="left" w:pos="0"/>
          <w:tab w:val="left" w:pos="284"/>
          <w:tab w:val="left" w:pos="426"/>
          <w:tab w:val="left" w:pos="567"/>
          <w:tab w:val="left" w:pos="709"/>
          <w:tab w:val="left" w:pos="851"/>
          <w:tab w:val="left" w:pos="993"/>
          <w:tab w:val="left" w:pos="1134"/>
        </w:tabs>
        <w:spacing w:line="240" w:lineRule="auto"/>
        <w:ind w:left="0" w:firstLine="426"/>
        <w:rPr>
          <w:iCs/>
          <w:sz w:val="24"/>
          <w:szCs w:val="24"/>
        </w:rPr>
      </w:pPr>
      <w:r w:rsidRPr="006F43F5">
        <w:rPr>
          <w:sz w:val="24"/>
          <w:szCs w:val="24"/>
        </w:rPr>
        <w:t>Выплата работникам, занятым на тяжелых работах, работах с вредными и опас</w:t>
      </w:r>
      <w:r w:rsidRPr="006F43F5">
        <w:rPr>
          <w:sz w:val="24"/>
          <w:szCs w:val="24"/>
        </w:rPr>
        <w:softHyphen/>
        <w:t>ными условиями труда, устанавливается в размере не ниже 15% от оплаты за фактический объем работы, за работу с особо тяжелыми и особо вредными условиями труда – до 24% от оплаты за фактический объем работы.</w:t>
      </w:r>
    </w:p>
    <w:p w:rsidR="00AC5A23" w:rsidRPr="006F43F5" w:rsidRDefault="00AC5A23" w:rsidP="00AC5A23">
      <w:pPr>
        <w:pStyle w:val="ConsPlusNormal"/>
        <w:tabs>
          <w:tab w:val="left" w:pos="0"/>
          <w:tab w:val="left" w:pos="284"/>
          <w:tab w:val="left" w:pos="426"/>
          <w:tab w:val="left" w:pos="567"/>
          <w:tab w:val="left" w:pos="709"/>
          <w:tab w:val="left" w:pos="993"/>
        </w:tabs>
        <w:ind w:firstLine="426"/>
        <w:jc w:val="both"/>
        <w:rPr>
          <w:rFonts w:ascii="Times New Roman" w:hAnsi="Times New Roman" w:cs="Times New Roman"/>
          <w:sz w:val="24"/>
          <w:szCs w:val="24"/>
        </w:rPr>
      </w:pPr>
      <w:r w:rsidRPr="006F43F5">
        <w:rPr>
          <w:rFonts w:ascii="Times New Roman" w:hAnsi="Times New Roman" w:cs="Times New Roman"/>
          <w:sz w:val="24"/>
          <w:szCs w:val="24"/>
        </w:rPr>
        <w:t>Перечень тяжелых работ, работ с вредными и (или) опасными условиями труда опре</w:t>
      </w:r>
      <w:r w:rsidRPr="006F43F5">
        <w:rPr>
          <w:rFonts w:ascii="Times New Roman" w:hAnsi="Times New Roman" w:cs="Times New Roman"/>
          <w:sz w:val="24"/>
          <w:szCs w:val="24"/>
        </w:rPr>
        <w:softHyphen/>
        <w:t>деляется Правительством Российской Федерации с учетом мнения Российской трехсто</w:t>
      </w:r>
      <w:r w:rsidRPr="006F43F5">
        <w:rPr>
          <w:rFonts w:ascii="Times New Roman" w:hAnsi="Times New Roman" w:cs="Times New Roman"/>
          <w:sz w:val="24"/>
          <w:szCs w:val="24"/>
        </w:rPr>
        <w:softHyphen/>
        <w:t>ронней комиссии по регулированию социально-трудовых отношений. Повышение зара</w:t>
      </w:r>
      <w:r w:rsidRPr="006F43F5">
        <w:rPr>
          <w:rFonts w:ascii="Times New Roman" w:hAnsi="Times New Roman" w:cs="Times New Roman"/>
          <w:sz w:val="24"/>
          <w:szCs w:val="24"/>
        </w:rPr>
        <w:softHyphen/>
        <w:t>ботной платы по указанным основаниям производится по результатам аттестации рабочих мест.</w:t>
      </w:r>
    </w:p>
    <w:p w:rsidR="00AC5A23" w:rsidRPr="006F43F5" w:rsidRDefault="00AC5A23" w:rsidP="00AC5A23">
      <w:pPr>
        <w:pStyle w:val="ConsPlusNormal"/>
        <w:tabs>
          <w:tab w:val="left" w:pos="284"/>
          <w:tab w:val="left" w:pos="426"/>
          <w:tab w:val="left" w:pos="567"/>
          <w:tab w:val="left" w:pos="709"/>
          <w:tab w:val="left" w:pos="993"/>
        </w:tabs>
        <w:ind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До определения Правительством Российской Федерации перечня тяжелых работ, работ с вредными и (или) опасными и иными особыми условиями труда следует руководствоваться перечнями работ с опасными (особо опасными), вредными (особо вредными) и тяжелыми (особо тяжелыми) условиями труда, утвержденными приказом Государственного комитета СССР по народному образованию от 20 августа 1990 года № 579 (с последующими изменениями), или аналогичными перечнями, утвержденными приказом Министерства науки</w:t>
      </w:r>
      <w:proofErr w:type="gramEnd"/>
      <w:r w:rsidRPr="006F43F5">
        <w:rPr>
          <w:rFonts w:ascii="Times New Roman" w:hAnsi="Times New Roman" w:cs="Times New Roman"/>
          <w:sz w:val="24"/>
          <w:szCs w:val="24"/>
        </w:rPr>
        <w:t>, высшей школы и технической политики Российской Федерации от 7 октября 1992 года № 611, в соответствии с которыми всем работникам независимо от на</w:t>
      </w:r>
      <w:r w:rsidRPr="006F43F5">
        <w:rPr>
          <w:rFonts w:ascii="Times New Roman" w:hAnsi="Times New Roman" w:cs="Times New Roman"/>
          <w:sz w:val="24"/>
          <w:szCs w:val="24"/>
        </w:rPr>
        <w:softHyphen/>
        <w:t>именования их должностей устанавливаются доплаты, если их работа осуществляется в условиях, предусмотренных указанными перечнями.</w:t>
      </w:r>
    </w:p>
    <w:p w:rsidR="00AC5A23" w:rsidRPr="006F43F5" w:rsidRDefault="00AC5A23" w:rsidP="00AC5A23">
      <w:pPr>
        <w:pStyle w:val="ConsPlusNormal"/>
        <w:tabs>
          <w:tab w:val="left" w:pos="284"/>
          <w:tab w:val="left" w:pos="426"/>
          <w:tab w:val="left" w:pos="567"/>
          <w:tab w:val="left" w:pos="709"/>
          <w:tab w:val="left" w:pos="993"/>
        </w:tabs>
        <w:ind w:firstLine="426"/>
        <w:jc w:val="both"/>
        <w:rPr>
          <w:rFonts w:ascii="Times New Roman" w:hAnsi="Times New Roman" w:cs="Times New Roman"/>
          <w:sz w:val="24"/>
          <w:szCs w:val="24"/>
        </w:rPr>
      </w:pPr>
      <w:r w:rsidRPr="006F43F5">
        <w:rPr>
          <w:rFonts w:ascii="Times New Roman" w:hAnsi="Times New Roman" w:cs="Times New Roman"/>
          <w:sz w:val="24"/>
          <w:szCs w:val="24"/>
        </w:rPr>
        <w:t>С 01.01.2009 указанные выплаты устанавливаются всем работникам школы, получавшим их ранее. При этом работодатель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AC5A23" w:rsidRPr="006F43F5" w:rsidRDefault="00AC5A23" w:rsidP="00AC5A23">
      <w:pPr>
        <w:pStyle w:val="ConsPlusNormal"/>
        <w:numPr>
          <w:ilvl w:val="2"/>
          <w:numId w:val="1"/>
        </w:numPr>
        <w:tabs>
          <w:tab w:val="left" w:pos="284"/>
          <w:tab w:val="left" w:pos="426"/>
          <w:tab w:val="left" w:pos="567"/>
          <w:tab w:val="left" w:pos="709"/>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Оплата за сверхурочную работу (работа в детских оздоровительных лагерях, осуществляемая по инициативе работодателя за пределами рабочего времени, установленного графиками работ)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AC5A23" w:rsidRPr="006F43F5" w:rsidRDefault="00AC5A23" w:rsidP="00AC5A23">
      <w:pPr>
        <w:pStyle w:val="ConsPlusNormal"/>
        <w:tabs>
          <w:tab w:val="left" w:pos="284"/>
          <w:tab w:val="left" w:pos="426"/>
          <w:tab w:val="left" w:pos="567"/>
          <w:tab w:val="left" w:pos="709"/>
          <w:tab w:val="left" w:pos="993"/>
          <w:tab w:val="left" w:pos="1134"/>
        </w:tabs>
        <w:ind w:firstLine="426"/>
        <w:jc w:val="both"/>
        <w:rPr>
          <w:rFonts w:ascii="Times New Roman" w:hAnsi="Times New Roman" w:cs="Times New Roman"/>
          <w:sz w:val="24"/>
          <w:szCs w:val="24"/>
        </w:rPr>
      </w:pPr>
      <w:r w:rsidRPr="006F43F5">
        <w:rPr>
          <w:rFonts w:ascii="Times New Roman" w:hAnsi="Times New Roman" w:cs="Times New Roman"/>
          <w:sz w:val="24"/>
          <w:szCs w:val="24"/>
        </w:rPr>
        <w:t>По желанию работника сверхурочная работа вместо повышенной оплаты может ком</w:t>
      </w:r>
      <w:r w:rsidRPr="006F43F5">
        <w:rPr>
          <w:rFonts w:ascii="Times New Roman" w:hAnsi="Times New Roman" w:cs="Times New Roman"/>
          <w:sz w:val="24"/>
          <w:szCs w:val="24"/>
        </w:rPr>
        <w:softHyphen/>
        <w:t>пенсироваться предоставлением дополнительного времени отдыха, но не менее времени, отработанного сверхурочно.</w:t>
      </w:r>
    </w:p>
    <w:p w:rsidR="00AC5A23" w:rsidRPr="006F43F5" w:rsidRDefault="00AC5A23" w:rsidP="00AC5A23">
      <w:pPr>
        <w:pStyle w:val="af6"/>
        <w:widowControl w:val="0"/>
        <w:numPr>
          <w:ilvl w:val="2"/>
          <w:numId w:val="1"/>
        </w:numPr>
        <w:shd w:val="clear" w:color="auto" w:fill="FFFFFF"/>
        <w:tabs>
          <w:tab w:val="left" w:pos="284"/>
          <w:tab w:val="left" w:pos="426"/>
          <w:tab w:val="left" w:pos="567"/>
          <w:tab w:val="left" w:pos="709"/>
          <w:tab w:val="left" w:pos="851"/>
          <w:tab w:val="left" w:pos="993"/>
        </w:tabs>
        <w:ind w:left="0" w:firstLine="426"/>
        <w:jc w:val="both"/>
      </w:pPr>
      <w:r w:rsidRPr="006F43F5">
        <w:t>В школе к заработной плате работников применяется районный коэффициент 1,15, который начисляется на фактический заработок.</w:t>
      </w:r>
    </w:p>
    <w:p w:rsidR="00AC5A23" w:rsidRPr="006F43F5" w:rsidRDefault="00AC5A23" w:rsidP="00AC5A23">
      <w:pPr>
        <w:pStyle w:val="af6"/>
        <w:widowControl w:val="0"/>
        <w:numPr>
          <w:ilvl w:val="2"/>
          <w:numId w:val="1"/>
        </w:numPr>
        <w:shd w:val="clear" w:color="auto" w:fill="FFFFFF"/>
        <w:tabs>
          <w:tab w:val="left" w:pos="284"/>
          <w:tab w:val="left" w:pos="426"/>
          <w:tab w:val="left" w:pos="567"/>
          <w:tab w:val="left" w:pos="709"/>
          <w:tab w:val="left" w:pos="851"/>
          <w:tab w:val="left" w:pos="993"/>
        </w:tabs>
        <w:ind w:left="0" w:firstLine="426"/>
        <w:jc w:val="both"/>
      </w:pPr>
      <w:r w:rsidRPr="006F43F5">
        <w:rPr>
          <w:rFonts w:cs="Calibri"/>
        </w:rPr>
        <w:t xml:space="preserve">Надбавка за работу со сведениями, составляющими государственную </w:t>
      </w:r>
      <w:r w:rsidRPr="006F43F5">
        <w:rPr>
          <w:rFonts w:cs="Calibri"/>
        </w:rPr>
        <w:lastRenderedPageBreak/>
        <w:t>тайну, в порядке, установленном законодательством;</w:t>
      </w:r>
    </w:p>
    <w:p w:rsidR="00AC5A23" w:rsidRPr="006F43F5" w:rsidRDefault="00AC5A23" w:rsidP="00AC5A23">
      <w:pPr>
        <w:pStyle w:val="af6"/>
        <w:numPr>
          <w:ilvl w:val="1"/>
          <w:numId w:val="1"/>
        </w:numPr>
        <w:tabs>
          <w:tab w:val="left" w:pos="993"/>
        </w:tabs>
        <w:autoSpaceDE w:val="0"/>
        <w:autoSpaceDN w:val="0"/>
        <w:adjustRightInd w:val="0"/>
        <w:ind w:left="0" w:firstLine="426"/>
        <w:jc w:val="both"/>
      </w:pPr>
      <w:r w:rsidRPr="006F43F5">
        <w:t>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AC5A23" w:rsidRPr="006F43F5" w:rsidRDefault="00AC5A23" w:rsidP="00AC5A23">
      <w:pPr>
        <w:pStyle w:val="af6"/>
        <w:autoSpaceDE w:val="0"/>
        <w:autoSpaceDN w:val="0"/>
        <w:adjustRightInd w:val="0"/>
        <w:ind w:left="1065"/>
        <w:rPr>
          <w:sz w:val="1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22"/>
        <w:gridCol w:w="1276"/>
      </w:tblGrid>
      <w:tr w:rsidR="00AC5A23" w:rsidRPr="006F43F5" w:rsidTr="001936EB">
        <w:trPr>
          <w:cantSplit/>
          <w:trHeight w:val="454"/>
        </w:trPr>
        <w:tc>
          <w:tcPr>
            <w:tcW w:w="8222" w:type="dxa"/>
            <w:vAlign w:val="center"/>
            <w:hideMark/>
          </w:tcPr>
          <w:p w:rsidR="00AC5A23" w:rsidRPr="006F43F5" w:rsidRDefault="00AC5A23" w:rsidP="001936EB">
            <w:pPr>
              <w:pStyle w:val="ConsPlusCell"/>
              <w:rPr>
                <w:rFonts w:ascii="Times New Roman" w:hAnsi="Times New Roman" w:cs="Times New Roman"/>
                <w:b/>
              </w:rPr>
            </w:pPr>
            <w:r w:rsidRPr="006F43F5">
              <w:rPr>
                <w:rFonts w:ascii="Times New Roman" w:hAnsi="Times New Roman" w:cs="Times New Roman"/>
                <w:b/>
              </w:rPr>
              <w:t xml:space="preserve">Наименование выплат </w:t>
            </w:r>
          </w:p>
        </w:tc>
        <w:tc>
          <w:tcPr>
            <w:tcW w:w="1276" w:type="dxa"/>
            <w:hideMark/>
          </w:tcPr>
          <w:p w:rsidR="00AC5A23" w:rsidRPr="006F43F5" w:rsidRDefault="00AC5A23" w:rsidP="001936EB">
            <w:pPr>
              <w:pStyle w:val="ConsPlusCell"/>
              <w:jc w:val="center"/>
              <w:rPr>
                <w:rFonts w:ascii="Times New Roman" w:hAnsi="Times New Roman" w:cs="Times New Roman"/>
                <w:b/>
              </w:rPr>
            </w:pPr>
            <w:r w:rsidRPr="006F43F5">
              <w:rPr>
                <w:rFonts w:ascii="Times New Roman" w:hAnsi="Times New Roman" w:cs="Times New Roman"/>
                <w:b/>
              </w:rPr>
              <w:t>Размер,</w:t>
            </w:r>
          </w:p>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b/>
              </w:rPr>
              <w:t>%</w:t>
            </w:r>
          </w:p>
        </w:tc>
      </w:tr>
      <w:tr w:rsidR="00AC5A23" w:rsidRPr="006F43F5" w:rsidTr="001936EB">
        <w:trPr>
          <w:cantSplit/>
          <w:trHeight w:val="600"/>
        </w:trPr>
        <w:tc>
          <w:tcPr>
            <w:tcW w:w="8222"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Специалистам и руководящим работникам, работающим в государственных и муниципальных учреждениях, расположенных в сельских населенных пунктах и рабочих поселках, в соответствии с законодательством Республики Башкортостан</w:t>
            </w:r>
          </w:p>
        </w:tc>
        <w:tc>
          <w:tcPr>
            <w:tcW w:w="1276" w:type="dxa"/>
            <w:vAlign w:val="center"/>
            <w:hideMark/>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25</w:t>
            </w:r>
          </w:p>
        </w:tc>
      </w:tr>
      <w:tr w:rsidR="00AC5A23" w:rsidRPr="006F43F5" w:rsidTr="001936EB">
        <w:trPr>
          <w:cantSplit/>
          <w:trHeight w:val="480"/>
        </w:trPr>
        <w:tc>
          <w:tcPr>
            <w:tcW w:w="8222"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276" w:type="dxa"/>
            <w:vAlign w:val="center"/>
            <w:hideMark/>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20</w:t>
            </w:r>
          </w:p>
        </w:tc>
      </w:tr>
      <w:tr w:rsidR="00AC5A23" w:rsidRPr="006F43F5" w:rsidTr="001936EB">
        <w:trPr>
          <w:cantSplit/>
          <w:trHeight w:val="480"/>
        </w:trPr>
        <w:tc>
          <w:tcPr>
            <w:tcW w:w="8222" w:type="dxa"/>
          </w:tcPr>
          <w:p w:rsidR="00AC5A23" w:rsidRPr="006F43F5" w:rsidRDefault="00AC5A23" w:rsidP="001936EB">
            <w:pPr>
              <w:pStyle w:val="ConsPlusCell"/>
              <w:rPr>
                <w:rFonts w:ascii="Times New Roman" w:hAnsi="Times New Roman" w:cs="Times New Roman"/>
              </w:rPr>
            </w:pPr>
            <w:proofErr w:type="gramStart"/>
            <w:r w:rsidRPr="006F43F5">
              <w:rPr>
                <w:rFonts w:ascii="Times New Roman" w:hAnsi="Times New Roman" w:cs="Times New Roman"/>
              </w:rPr>
              <w:t>Работникам специальных (коррекционных) образовательных учреждений, классов, групп для обучающихся с отклонениями в развитии (в том числе с задержкой психического развития);</w:t>
            </w:r>
            <w:proofErr w:type="gramEnd"/>
          </w:p>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руководителю за работу в образовательных учреждениях, имеющих не менее двух  специальных (коррекционных) классов, групп </w:t>
            </w:r>
          </w:p>
        </w:tc>
        <w:tc>
          <w:tcPr>
            <w:tcW w:w="1276" w:type="dxa"/>
            <w:vAlign w:val="center"/>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15-20</w:t>
            </w:r>
          </w:p>
        </w:tc>
      </w:tr>
      <w:tr w:rsidR="00AC5A23" w:rsidRPr="006F43F5" w:rsidTr="001936EB">
        <w:trPr>
          <w:cantSplit/>
          <w:trHeight w:val="360"/>
        </w:trPr>
        <w:tc>
          <w:tcPr>
            <w:tcW w:w="8222"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Специалистам психолого-педагогических и медико-педагогических комиссий, логопедических пунктов</w:t>
            </w:r>
          </w:p>
        </w:tc>
        <w:tc>
          <w:tcPr>
            <w:tcW w:w="1276"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20      </w:t>
            </w:r>
          </w:p>
        </w:tc>
      </w:tr>
      <w:tr w:rsidR="00AC5A23" w:rsidRPr="006F43F5" w:rsidTr="001936EB">
        <w:trPr>
          <w:cantSplit/>
          <w:trHeight w:val="480"/>
        </w:trPr>
        <w:tc>
          <w:tcPr>
            <w:tcW w:w="8222" w:type="dxa"/>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w:t>
            </w:r>
            <w:r w:rsidRPr="006F43F5">
              <w:rPr>
                <w:rFonts w:ascii="Times New Roman" w:hAnsi="Times New Roman" w:cs="Times New Roman"/>
              </w:rPr>
              <w:br/>
              <w:t xml:space="preserve">отделениях больниц для взрослых </w:t>
            </w:r>
          </w:p>
        </w:tc>
        <w:tc>
          <w:tcPr>
            <w:tcW w:w="1276" w:type="dxa"/>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20           </w:t>
            </w:r>
          </w:p>
        </w:tc>
      </w:tr>
      <w:tr w:rsidR="00AC5A23" w:rsidRPr="006F43F5" w:rsidTr="001936EB">
        <w:trPr>
          <w:cantSplit/>
          <w:trHeight w:val="575"/>
        </w:trPr>
        <w:tc>
          <w:tcPr>
            <w:tcW w:w="8222"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учителям и преподавателям национального языка и литературы общеобразовательных учреждений, учреждений  начального  и среднего профессионального образования всех видов (классов, групп и учебно-консультационных пунктов) с русским языком обучения; </w:t>
            </w:r>
          </w:p>
        </w:tc>
        <w:tc>
          <w:tcPr>
            <w:tcW w:w="1276" w:type="dxa"/>
            <w:vAlign w:val="center"/>
            <w:hideMark/>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15</w:t>
            </w:r>
          </w:p>
        </w:tc>
      </w:tr>
      <w:tr w:rsidR="00AC5A23" w:rsidRPr="006F43F5" w:rsidTr="001936EB">
        <w:trPr>
          <w:cantSplit/>
          <w:trHeight w:val="480"/>
        </w:trPr>
        <w:tc>
          <w:tcPr>
            <w:tcW w:w="8222" w:type="dxa"/>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w:t>
            </w:r>
          </w:p>
        </w:tc>
        <w:tc>
          <w:tcPr>
            <w:tcW w:w="1276" w:type="dxa"/>
            <w:vAlign w:val="center"/>
            <w:hideMark/>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30</w:t>
            </w:r>
          </w:p>
        </w:tc>
      </w:tr>
    </w:tbl>
    <w:p w:rsidR="00AC5A23" w:rsidRPr="006F43F5" w:rsidRDefault="00AC5A23" w:rsidP="00AC5A23">
      <w:pPr>
        <w:widowControl w:val="0"/>
        <w:numPr>
          <w:ilvl w:val="1"/>
          <w:numId w:val="1"/>
        </w:numPr>
        <w:tabs>
          <w:tab w:val="left" w:pos="284"/>
          <w:tab w:val="left" w:pos="426"/>
          <w:tab w:val="left" w:pos="567"/>
          <w:tab w:val="left" w:pos="709"/>
          <w:tab w:val="left" w:pos="851"/>
          <w:tab w:val="left" w:pos="1134"/>
        </w:tabs>
        <w:ind w:left="0" w:firstLine="426"/>
        <w:rPr>
          <w:rFonts w:ascii="Times New Roman" w:hAnsi="Times New Roman" w:cs="Times New Roman"/>
          <w:strike/>
          <w:sz w:val="24"/>
          <w:szCs w:val="24"/>
        </w:rPr>
      </w:pPr>
      <w:r w:rsidRPr="006F43F5">
        <w:rPr>
          <w:rFonts w:ascii="Times New Roman" w:hAnsi="Times New Roman" w:cs="Times New Roman"/>
          <w:sz w:val="24"/>
          <w:szCs w:val="24"/>
        </w:rPr>
        <w:t>При наличии оснований для применения двух и более компенсационных выплат доплата определяется по каждому основанию к оплате за фактическую нагрузку.</w:t>
      </w:r>
    </w:p>
    <w:p w:rsidR="00AC5A23" w:rsidRPr="006F43F5" w:rsidRDefault="00AC5A23" w:rsidP="00AC5A23">
      <w:pPr>
        <w:widowControl w:val="0"/>
        <w:numPr>
          <w:ilvl w:val="1"/>
          <w:numId w:val="1"/>
        </w:numPr>
        <w:tabs>
          <w:tab w:val="left" w:pos="284"/>
          <w:tab w:val="left" w:pos="426"/>
          <w:tab w:val="left" w:pos="567"/>
          <w:tab w:val="left" w:pos="709"/>
          <w:tab w:val="left" w:pos="851"/>
          <w:tab w:val="left" w:pos="1134"/>
        </w:tabs>
        <w:ind w:left="0" w:firstLine="426"/>
        <w:rPr>
          <w:rFonts w:ascii="Times New Roman" w:hAnsi="Times New Roman" w:cs="Times New Roman"/>
          <w:strike/>
          <w:sz w:val="24"/>
          <w:szCs w:val="24"/>
        </w:rPr>
      </w:pPr>
      <w:proofErr w:type="gramStart"/>
      <w:r w:rsidRPr="006F43F5">
        <w:rPr>
          <w:rFonts w:ascii="Times New Roman" w:hAnsi="Times New Roman" w:cs="Times New Roman"/>
          <w:sz w:val="24"/>
          <w:szCs w:val="24"/>
        </w:rPr>
        <w:t xml:space="preserve">Конкретный перечень работников, которым устанавливается повышение к ставкам заработной платы, окладам (должностным окладам), и их конкретный размер определяются руководителем Учреждения по согласованию с профсоюзным комитетом в зависимости от степени и продолжительности общения с обучающимися, имеющими отклонения в развитии, нуждающимися в длительном лечении, или от степени и продолжительности общения с детьми и подростками с </w:t>
      </w:r>
      <w:proofErr w:type="spellStart"/>
      <w:r w:rsidRPr="006F43F5">
        <w:rPr>
          <w:rFonts w:ascii="Times New Roman" w:hAnsi="Times New Roman" w:cs="Times New Roman"/>
          <w:sz w:val="24"/>
          <w:szCs w:val="24"/>
        </w:rPr>
        <w:t>девиантным</w:t>
      </w:r>
      <w:proofErr w:type="spellEnd"/>
      <w:r w:rsidRPr="006F43F5">
        <w:rPr>
          <w:rFonts w:ascii="Times New Roman" w:hAnsi="Times New Roman" w:cs="Times New Roman"/>
          <w:sz w:val="24"/>
          <w:szCs w:val="24"/>
        </w:rPr>
        <w:t xml:space="preserve"> поведением специальных учебно-воспитательных учреждений.</w:t>
      </w:r>
      <w:proofErr w:type="gramEnd"/>
    </w:p>
    <w:p w:rsidR="00AC5A23" w:rsidRPr="006F43F5" w:rsidRDefault="00AC5A23" w:rsidP="00AC5A23">
      <w:pPr>
        <w:widowControl w:val="0"/>
        <w:numPr>
          <w:ilvl w:val="1"/>
          <w:numId w:val="1"/>
        </w:numPr>
        <w:tabs>
          <w:tab w:val="left" w:pos="284"/>
          <w:tab w:val="left" w:pos="426"/>
          <w:tab w:val="left" w:pos="567"/>
          <w:tab w:val="left" w:pos="709"/>
          <w:tab w:val="left" w:pos="851"/>
          <w:tab w:val="left" w:pos="1134"/>
        </w:tabs>
        <w:ind w:left="0" w:firstLine="426"/>
        <w:rPr>
          <w:rFonts w:ascii="Times New Roman" w:hAnsi="Times New Roman" w:cs="Times New Roman"/>
          <w:strike/>
          <w:sz w:val="24"/>
          <w:szCs w:val="24"/>
        </w:rPr>
      </w:pPr>
      <w:r w:rsidRPr="006F43F5">
        <w:rPr>
          <w:rFonts w:ascii="Times New Roman" w:hAnsi="Times New Roman" w:cs="Times New Roman"/>
          <w:sz w:val="24"/>
          <w:szCs w:val="24"/>
        </w:rPr>
        <w:t>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AC5A23" w:rsidRPr="006F43F5" w:rsidRDefault="00AC5A23" w:rsidP="00AC5A23">
      <w:pPr>
        <w:pStyle w:val="af6"/>
        <w:widowControl w:val="0"/>
        <w:numPr>
          <w:ilvl w:val="1"/>
          <w:numId w:val="1"/>
        </w:numPr>
        <w:shd w:val="clear" w:color="auto" w:fill="FFFFFF"/>
        <w:tabs>
          <w:tab w:val="left" w:pos="284"/>
          <w:tab w:val="left" w:pos="426"/>
          <w:tab w:val="left" w:pos="567"/>
          <w:tab w:val="left" w:pos="709"/>
          <w:tab w:val="left" w:pos="851"/>
          <w:tab w:val="left" w:pos="1134"/>
        </w:tabs>
        <w:ind w:left="0" w:firstLine="426"/>
        <w:jc w:val="both"/>
        <w:rPr>
          <w:b/>
        </w:rPr>
      </w:pPr>
      <w:r w:rsidRPr="006F43F5">
        <w:t>Конкретные размеры выплат, указанных в пункте 5.2. настоящего Положения, устанавливаются в соответствии с перечнем должностей (профессий), утверждаемым руководителем Учреждения с учетом мнения профсоюзного комитета Учреждения.</w:t>
      </w:r>
    </w:p>
    <w:p w:rsidR="00AC5A23" w:rsidRPr="006F43F5" w:rsidRDefault="00AC5A23" w:rsidP="00AC5A23">
      <w:pPr>
        <w:pStyle w:val="af6"/>
        <w:widowControl w:val="0"/>
        <w:shd w:val="clear" w:color="auto" w:fill="FFFFFF"/>
        <w:tabs>
          <w:tab w:val="left" w:pos="284"/>
          <w:tab w:val="left" w:pos="426"/>
          <w:tab w:val="left" w:pos="567"/>
          <w:tab w:val="left" w:pos="709"/>
          <w:tab w:val="left" w:pos="851"/>
        </w:tabs>
        <w:ind w:left="0" w:firstLine="567"/>
        <w:jc w:val="both"/>
        <w:rPr>
          <w:b/>
          <w:highlight w:val="yellow"/>
        </w:rPr>
      </w:pPr>
    </w:p>
    <w:p w:rsidR="00AC5A23" w:rsidRPr="006F43F5" w:rsidRDefault="00AC5A23" w:rsidP="00AC5A23">
      <w:pPr>
        <w:pStyle w:val="3"/>
        <w:widowControl w:val="0"/>
        <w:numPr>
          <w:ilvl w:val="0"/>
          <w:numId w:val="1"/>
        </w:numPr>
        <w:tabs>
          <w:tab w:val="left" w:pos="284"/>
        </w:tabs>
        <w:spacing w:after="0"/>
        <w:ind w:left="0" w:firstLine="0"/>
        <w:jc w:val="center"/>
        <w:rPr>
          <w:b/>
          <w:sz w:val="24"/>
          <w:szCs w:val="24"/>
        </w:rPr>
      </w:pPr>
      <w:r w:rsidRPr="006F43F5">
        <w:rPr>
          <w:b/>
          <w:sz w:val="24"/>
          <w:szCs w:val="24"/>
        </w:rPr>
        <w:t>Порядок и условия установления выплат стимулирующего характера</w:t>
      </w:r>
    </w:p>
    <w:p w:rsidR="00AC5A23" w:rsidRPr="006F43F5" w:rsidRDefault="00AC5A23" w:rsidP="00AC5A23">
      <w:pPr>
        <w:pStyle w:val="af6"/>
        <w:widowControl w:val="0"/>
        <w:numPr>
          <w:ilvl w:val="1"/>
          <w:numId w:val="1"/>
        </w:numPr>
        <w:tabs>
          <w:tab w:val="left" w:pos="284"/>
          <w:tab w:val="left" w:pos="426"/>
          <w:tab w:val="left" w:pos="993"/>
        </w:tabs>
        <w:autoSpaceDE w:val="0"/>
        <w:autoSpaceDN w:val="0"/>
        <w:adjustRightInd w:val="0"/>
        <w:ind w:left="0" w:firstLine="426"/>
        <w:jc w:val="both"/>
      </w:pPr>
      <w:r w:rsidRPr="006F43F5">
        <w:t>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p>
    <w:p w:rsidR="00AC5A23" w:rsidRPr="006F43F5" w:rsidRDefault="00AC5A23" w:rsidP="00AC5A23">
      <w:pPr>
        <w:pStyle w:val="ac"/>
        <w:widowControl w:val="0"/>
        <w:tabs>
          <w:tab w:val="left" w:pos="284"/>
          <w:tab w:val="left" w:pos="426"/>
        </w:tabs>
        <w:ind w:firstLine="426"/>
        <w:jc w:val="both"/>
      </w:pPr>
      <w:r w:rsidRPr="006F43F5">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w:t>
      </w:r>
      <w:r w:rsidRPr="006F43F5">
        <w:rPr>
          <w:iCs/>
        </w:rPr>
        <w:t xml:space="preserve">Учреждения, положениями об оплате и материальном стимулировании, регламентирующими </w:t>
      </w:r>
      <w:r w:rsidRPr="006F43F5">
        <w:t>периодичность, основания для начисления и размеры стимулирующих выплат работникам Учреждения, и утверждаются работодателем</w:t>
      </w:r>
      <w:r w:rsidRPr="006F43F5">
        <w:rPr>
          <w:iCs/>
        </w:rPr>
        <w:t xml:space="preserve"> с учетом мнения профсоюзного </w:t>
      </w:r>
      <w:r w:rsidRPr="006F43F5">
        <w:t>комитета.</w:t>
      </w:r>
    </w:p>
    <w:p w:rsidR="00AC5A23" w:rsidRPr="006F43F5" w:rsidRDefault="00AC5A23" w:rsidP="00AC5A23">
      <w:pPr>
        <w:pStyle w:val="af6"/>
        <w:widowControl w:val="0"/>
        <w:numPr>
          <w:ilvl w:val="1"/>
          <w:numId w:val="1"/>
        </w:numPr>
        <w:tabs>
          <w:tab w:val="left" w:pos="284"/>
          <w:tab w:val="left" w:pos="851"/>
          <w:tab w:val="left" w:pos="993"/>
        </w:tabs>
        <w:autoSpaceDE w:val="0"/>
        <w:autoSpaceDN w:val="0"/>
        <w:adjustRightInd w:val="0"/>
        <w:ind w:left="0" w:firstLine="426"/>
        <w:jc w:val="both"/>
      </w:pPr>
      <w:r w:rsidRPr="006F43F5">
        <w:t>К выплатам стимулирующего характера относятся:</w:t>
      </w:r>
    </w:p>
    <w:p w:rsidR="00AC5A23" w:rsidRPr="006F43F5" w:rsidRDefault="00AC5A23" w:rsidP="00AC5A23">
      <w:pPr>
        <w:pStyle w:val="af6"/>
        <w:widowControl w:val="0"/>
        <w:numPr>
          <w:ilvl w:val="0"/>
          <w:numId w:val="3"/>
        </w:numPr>
        <w:tabs>
          <w:tab w:val="left" w:pos="1134"/>
        </w:tabs>
        <w:autoSpaceDE w:val="0"/>
        <w:autoSpaceDN w:val="0"/>
        <w:adjustRightInd w:val="0"/>
        <w:ind w:left="0" w:firstLine="851"/>
        <w:jc w:val="both"/>
      </w:pPr>
      <w:r w:rsidRPr="006F43F5">
        <w:lastRenderedPageBreak/>
        <w:t>выплаты по повышающим коэффициентам;</w:t>
      </w:r>
    </w:p>
    <w:p w:rsidR="00AC5A23" w:rsidRPr="006F43F5" w:rsidRDefault="00AC5A23" w:rsidP="00AC5A23">
      <w:pPr>
        <w:pStyle w:val="af6"/>
        <w:widowControl w:val="0"/>
        <w:numPr>
          <w:ilvl w:val="0"/>
          <w:numId w:val="3"/>
        </w:numPr>
        <w:tabs>
          <w:tab w:val="left" w:pos="1134"/>
        </w:tabs>
        <w:autoSpaceDE w:val="0"/>
        <w:autoSpaceDN w:val="0"/>
        <w:adjustRightInd w:val="0"/>
        <w:ind w:left="0" w:firstLine="851"/>
        <w:jc w:val="both"/>
        <w:rPr>
          <w:bCs/>
        </w:rPr>
      </w:pPr>
      <w:r w:rsidRPr="006F43F5">
        <w:t>премиальные и иные стимулирующие выплаты.</w:t>
      </w:r>
    </w:p>
    <w:p w:rsidR="00AC5A23" w:rsidRPr="006F43F5" w:rsidRDefault="00AC5A23" w:rsidP="00AC5A23">
      <w:pPr>
        <w:pStyle w:val="ac"/>
        <w:widowControl w:val="0"/>
        <w:numPr>
          <w:ilvl w:val="1"/>
          <w:numId w:val="1"/>
        </w:numPr>
        <w:tabs>
          <w:tab w:val="left" w:pos="284"/>
          <w:tab w:val="left" w:pos="851"/>
          <w:tab w:val="left" w:pos="993"/>
        </w:tabs>
        <w:ind w:left="0" w:firstLine="426"/>
        <w:jc w:val="both"/>
      </w:pPr>
      <w:r w:rsidRPr="006F43F5">
        <w:t>Работникам устанавливаются следующие повышающие коэффициенты:</w:t>
      </w:r>
    </w:p>
    <w:p w:rsidR="00AC5A23" w:rsidRPr="006F43F5" w:rsidRDefault="00AC5A23" w:rsidP="00AC5A23">
      <w:pPr>
        <w:pStyle w:val="af6"/>
        <w:widowControl w:val="0"/>
        <w:numPr>
          <w:ilvl w:val="2"/>
          <w:numId w:val="1"/>
        </w:numPr>
        <w:tabs>
          <w:tab w:val="left" w:pos="284"/>
          <w:tab w:val="left" w:pos="567"/>
          <w:tab w:val="left" w:pos="709"/>
          <w:tab w:val="left" w:pos="851"/>
          <w:tab w:val="left" w:pos="993"/>
          <w:tab w:val="left" w:pos="1134"/>
        </w:tabs>
        <w:ind w:left="0" w:firstLine="426"/>
        <w:jc w:val="both"/>
      </w:pPr>
      <w:r w:rsidRPr="006F43F5">
        <w:t>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 – в следующих размерах:</w:t>
      </w:r>
    </w:p>
    <w:tbl>
      <w:tblPr>
        <w:tblW w:w="9356" w:type="dxa"/>
        <w:tblInd w:w="70" w:type="dxa"/>
        <w:tblLayout w:type="fixed"/>
        <w:tblCellMar>
          <w:left w:w="70" w:type="dxa"/>
          <w:right w:w="70" w:type="dxa"/>
        </w:tblCellMar>
        <w:tblLook w:val="04A0"/>
      </w:tblPr>
      <w:tblGrid>
        <w:gridCol w:w="426"/>
        <w:gridCol w:w="6804"/>
        <w:gridCol w:w="2126"/>
      </w:tblGrid>
      <w:tr w:rsidR="00AC5A23" w:rsidRPr="006F43F5" w:rsidTr="001936EB">
        <w:trPr>
          <w:cantSplit/>
          <w:trHeight w:val="360"/>
        </w:trPr>
        <w:tc>
          <w:tcPr>
            <w:tcW w:w="426" w:type="dxa"/>
            <w:tcBorders>
              <w:top w:val="single" w:sz="6" w:space="0" w:color="auto"/>
              <w:left w:val="single" w:sz="6" w:space="0" w:color="auto"/>
              <w:bottom w:val="single" w:sz="6" w:space="0" w:color="auto"/>
              <w:right w:val="single" w:sz="6" w:space="0" w:color="auto"/>
            </w:tcBorders>
            <w:vAlign w:val="center"/>
            <w:hideMark/>
          </w:tcPr>
          <w:p w:rsidR="00AC5A23" w:rsidRPr="006F43F5" w:rsidRDefault="00AC5A23" w:rsidP="001936EB">
            <w:pPr>
              <w:pStyle w:val="ConsPlusCell"/>
              <w:jc w:val="center"/>
              <w:rPr>
                <w:rFonts w:ascii="Times New Roman" w:hAnsi="Times New Roman" w:cs="Times New Roman"/>
              </w:rPr>
            </w:pPr>
            <w:r w:rsidRPr="006F43F5">
              <w:rPr>
                <w:rFonts w:ascii="Times New Roman" w:hAnsi="Times New Roman" w:cs="Times New Roman"/>
              </w:rPr>
              <w:t>№</w:t>
            </w:r>
            <w:proofErr w:type="gramStart"/>
            <w:r w:rsidRPr="006F43F5">
              <w:rPr>
                <w:rFonts w:ascii="Times New Roman" w:hAnsi="Times New Roman" w:cs="Times New Roman"/>
              </w:rPr>
              <w:t>п</w:t>
            </w:r>
            <w:proofErr w:type="gramEnd"/>
            <w:r w:rsidRPr="006F43F5">
              <w:rPr>
                <w:rFonts w:ascii="Times New Roman" w:hAnsi="Times New Roman" w:cs="Times New Roman"/>
              </w:rPr>
              <w:t>/п</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Квалификационная категория либо стаж  педагогической работы          </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Повышающий коэффициент  </w:t>
            </w:r>
          </w:p>
        </w:tc>
      </w:tr>
      <w:tr w:rsidR="00AC5A23" w:rsidRPr="006F43F5" w:rsidTr="001936EB">
        <w:trPr>
          <w:cantSplit/>
          <w:trHeight w:val="240"/>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1</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Вторая квалификационная категория </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0,25</w:t>
            </w:r>
          </w:p>
        </w:tc>
      </w:tr>
      <w:tr w:rsidR="00AC5A23" w:rsidRPr="006F43F5" w:rsidTr="001936EB">
        <w:trPr>
          <w:cantSplit/>
          <w:trHeight w:val="240"/>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2</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Первая квалификационная категория </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0,35</w:t>
            </w:r>
          </w:p>
        </w:tc>
      </w:tr>
      <w:tr w:rsidR="00AC5A23" w:rsidRPr="006F43F5" w:rsidTr="001936EB">
        <w:trPr>
          <w:cantSplit/>
          <w:trHeight w:val="240"/>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3</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Высшая квалификационная категория</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0,55</w:t>
            </w:r>
          </w:p>
        </w:tc>
      </w:tr>
      <w:tr w:rsidR="00AC5A23" w:rsidRPr="006F43F5" w:rsidTr="001936EB">
        <w:trPr>
          <w:cantSplit/>
          <w:trHeight w:val="240"/>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4</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Стаж педагогической работы от 2 до 5 лет</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0,05</w:t>
            </w:r>
          </w:p>
        </w:tc>
      </w:tr>
      <w:tr w:rsidR="00AC5A23" w:rsidRPr="006F43F5" w:rsidTr="001936EB">
        <w:trPr>
          <w:cantSplit/>
          <w:trHeight w:val="59"/>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5</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Стаж педагогической работы от  5  до  10 лет </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0,10</w:t>
            </w:r>
          </w:p>
        </w:tc>
      </w:tr>
      <w:tr w:rsidR="00AC5A23" w:rsidRPr="006F43F5" w:rsidTr="001936EB">
        <w:trPr>
          <w:cantSplit/>
          <w:trHeight w:val="59"/>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6</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Стаж педагогической работы от 10  до  20 лет</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0,20</w:t>
            </w:r>
          </w:p>
        </w:tc>
      </w:tr>
      <w:tr w:rsidR="00AC5A23" w:rsidRPr="006F43F5" w:rsidTr="001936EB">
        <w:trPr>
          <w:cantSplit/>
          <w:trHeight w:val="240"/>
        </w:trPr>
        <w:tc>
          <w:tcPr>
            <w:tcW w:w="426" w:type="dxa"/>
            <w:tcBorders>
              <w:top w:val="single" w:sz="6" w:space="0" w:color="auto"/>
              <w:left w:val="single" w:sz="6" w:space="0" w:color="auto"/>
              <w:bottom w:val="single" w:sz="6" w:space="0" w:color="auto"/>
              <w:right w:val="single" w:sz="6" w:space="0" w:color="auto"/>
            </w:tcBorders>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7</w:t>
            </w:r>
          </w:p>
        </w:tc>
        <w:tc>
          <w:tcPr>
            <w:tcW w:w="6804"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 xml:space="preserve">Стаж педагогической работы свыше 20 лет </w:t>
            </w:r>
          </w:p>
        </w:tc>
        <w:tc>
          <w:tcPr>
            <w:tcW w:w="2126" w:type="dxa"/>
            <w:tcBorders>
              <w:top w:val="single" w:sz="6" w:space="0" w:color="auto"/>
              <w:left w:val="single" w:sz="6" w:space="0" w:color="auto"/>
              <w:bottom w:val="single" w:sz="6" w:space="0" w:color="auto"/>
              <w:right w:val="single" w:sz="6" w:space="0" w:color="auto"/>
            </w:tcBorders>
            <w:hideMark/>
          </w:tcPr>
          <w:p w:rsidR="00AC5A23" w:rsidRPr="006F43F5" w:rsidRDefault="00AC5A23" w:rsidP="001936EB">
            <w:pPr>
              <w:pStyle w:val="ConsPlusCell"/>
              <w:rPr>
                <w:rFonts w:ascii="Times New Roman" w:hAnsi="Times New Roman" w:cs="Times New Roman"/>
              </w:rPr>
            </w:pPr>
            <w:r w:rsidRPr="006F43F5">
              <w:rPr>
                <w:rFonts w:ascii="Times New Roman" w:hAnsi="Times New Roman" w:cs="Times New Roman"/>
              </w:rPr>
              <w:t>0,25</w:t>
            </w:r>
          </w:p>
        </w:tc>
      </w:tr>
    </w:tbl>
    <w:p w:rsidR="00AC5A23" w:rsidRPr="006F43F5" w:rsidRDefault="00AC5A23" w:rsidP="00AC5A23">
      <w:pPr>
        <w:pStyle w:val="af6"/>
        <w:numPr>
          <w:ilvl w:val="2"/>
          <w:numId w:val="1"/>
        </w:numPr>
        <w:tabs>
          <w:tab w:val="left" w:pos="709"/>
          <w:tab w:val="left" w:pos="1134"/>
        </w:tabs>
        <w:spacing w:before="60"/>
        <w:ind w:left="0" w:firstLine="426"/>
        <w:jc w:val="both"/>
      </w:pPr>
      <w:r w:rsidRPr="006F43F5">
        <w:t>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 к оплате за фактическую нагрузку в течение 3 лет, который действует до получения работником квалификационной категории.</w:t>
      </w:r>
    </w:p>
    <w:p w:rsidR="00AC5A23" w:rsidRPr="006F43F5" w:rsidRDefault="00AC5A23" w:rsidP="00AC5A23">
      <w:pPr>
        <w:pStyle w:val="af6"/>
        <w:widowControl w:val="0"/>
        <w:numPr>
          <w:ilvl w:val="2"/>
          <w:numId w:val="1"/>
        </w:numPr>
        <w:tabs>
          <w:tab w:val="left" w:pos="284"/>
          <w:tab w:val="left" w:pos="567"/>
          <w:tab w:val="left" w:pos="709"/>
          <w:tab w:val="left" w:pos="851"/>
          <w:tab w:val="left" w:pos="993"/>
          <w:tab w:val="left" w:pos="1134"/>
        </w:tabs>
        <w:ind w:left="0" w:firstLine="426"/>
        <w:jc w:val="both"/>
      </w:pPr>
      <w:r w:rsidRPr="006F43F5">
        <w:t xml:space="preserve">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w:t>
      </w:r>
      <w:r w:rsidRPr="006F43F5">
        <w:rPr>
          <w:iCs/>
        </w:rPr>
        <w:t>за фактическую нагрузку.</w:t>
      </w:r>
    </w:p>
    <w:p w:rsidR="00AC5A23" w:rsidRPr="006F43F5" w:rsidRDefault="00AC5A23" w:rsidP="00AC5A23">
      <w:pPr>
        <w:pStyle w:val="af6"/>
        <w:numPr>
          <w:ilvl w:val="2"/>
          <w:numId w:val="1"/>
        </w:numPr>
        <w:tabs>
          <w:tab w:val="left" w:pos="709"/>
          <w:tab w:val="left" w:pos="1134"/>
        </w:tabs>
        <w:ind w:left="0" w:firstLine="426"/>
        <w:rPr>
          <w:iCs/>
        </w:rPr>
      </w:pPr>
      <w:r w:rsidRPr="006F43F5">
        <w:t xml:space="preserve">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w:t>
      </w:r>
      <w:r w:rsidRPr="006F43F5">
        <w:rPr>
          <w:iCs/>
        </w:rPr>
        <w:t>за фактическую нагрузку.</w:t>
      </w:r>
    </w:p>
    <w:p w:rsidR="00AC5A23" w:rsidRPr="006F43F5" w:rsidRDefault="00AC5A23" w:rsidP="00AC5A23">
      <w:pPr>
        <w:pStyle w:val="af6"/>
        <w:numPr>
          <w:ilvl w:val="2"/>
          <w:numId w:val="1"/>
        </w:numPr>
        <w:tabs>
          <w:tab w:val="left" w:pos="709"/>
          <w:tab w:val="left" w:pos="1134"/>
        </w:tabs>
        <w:ind w:left="0" w:firstLine="426"/>
        <w:rPr>
          <w:iCs/>
        </w:rPr>
      </w:pPr>
      <w:r w:rsidRPr="006F43F5">
        <w:t>Повышающий коэффициент педагогическим работникам, имеющим почетное звание «Народный учитель», – в размере 0,20</w:t>
      </w:r>
      <w:r w:rsidRPr="006F43F5">
        <w:rPr>
          <w:b/>
          <w:i/>
        </w:rPr>
        <w:t xml:space="preserve"> </w:t>
      </w:r>
      <w:r w:rsidRPr="006F43F5">
        <w:t xml:space="preserve">к оплате </w:t>
      </w:r>
      <w:r w:rsidRPr="006F43F5">
        <w:rPr>
          <w:iCs/>
        </w:rPr>
        <w:t>за фактическую нагрузку.</w:t>
      </w:r>
    </w:p>
    <w:p w:rsidR="00AC5A23" w:rsidRPr="006F43F5" w:rsidRDefault="00AC5A23" w:rsidP="00AC5A23">
      <w:pPr>
        <w:pStyle w:val="af6"/>
        <w:numPr>
          <w:ilvl w:val="2"/>
          <w:numId w:val="1"/>
        </w:numPr>
        <w:tabs>
          <w:tab w:val="left" w:pos="709"/>
          <w:tab w:val="left" w:pos="1134"/>
        </w:tabs>
        <w:ind w:left="0" w:firstLine="426"/>
        <w:rPr>
          <w:iCs/>
        </w:rPr>
      </w:pPr>
      <w:r w:rsidRPr="006F43F5">
        <w:t xml:space="preserve">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w:t>
      </w:r>
      <w:r w:rsidRPr="006F43F5">
        <w:rPr>
          <w:b/>
          <w:i/>
        </w:rPr>
        <w:t>к оплате</w:t>
      </w:r>
      <w:r w:rsidRPr="006F43F5">
        <w:t xml:space="preserve"> </w:t>
      </w:r>
      <w:r w:rsidRPr="006F43F5">
        <w:rPr>
          <w:iCs/>
        </w:rPr>
        <w:t>за фактическую нагрузку.</w:t>
      </w:r>
    </w:p>
    <w:p w:rsidR="00AC5A23" w:rsidRPr="006F43F5" w:rsidRDefault="00AC5A23" w:rsidP="00AC5A23">
      <w:pPr>
        <w:pStyle w:val="af6"/>
        <w:widowControl w:val="0"/>
        <w:numPr>
          <w:ilvl w:val="2"/>
          <w:numId w:val="1"/>
        </w:numPr>
        <w:tabs>
          <w:tab w:val="left" w:pos="284"/>
          <w:tab w:val="left" w:pos="567"/>
          <w:tab w:val="left" w:pos="709"/>
          <w:tab w:val="left" w:pos="851"/>
          <w:tab w:val="left" w:pos="993"/>
          <w:tab w:val="left" w:pos="1134"/>
        </w:tabs>
        <w:ind w:left="0" w:firstLine="426"/>
        <w:jc w:val="both"/>
        <w:rPr>
          <w:iCs/>
        </w:rPr>
      </w:pPr>
      <w:proofErr w:type="gramStart"/>
      <w:r w:rsidRPr="006F43F5">
        <w:t xml:space="preserve">Повышающий коэффициент руководящим работникам и специалистам образовательных учреждений, имеющим почетные звания «Заслуженный мастер </w:t>
      </w:r>
      <w:proofErr w:type="spellStart"/>
      <w:r w:rsidRPr="006F43F5">
        <w:t>профтехобразования</w:t>
      </w:r>
      <w:proofErr w:type="spellEnd"/>
      <w:r w:rsidRPr="006F43F5">
        <w:t>»,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w:t>
      </w:r>
      <w:proofErr w:type="gramEnd"/>
      <w:r w:rsidRPr="006F43F5">
        <w:t xml:space="preserve"> </w:t>
      </w:r>
      <w:proofErr w:type="gramStart"/>
      <w:r w:rsidRPr="006F43F5">
        <w:t>размере</w:t>
      </w:r>
      <w:proofErr w:type="gramEnd"/>
      <w:r w:rsidRPr="006F43F5">
        <w:t xml:space="preserve"> 0,10 к оплате </w:t>
      </w:r>
      <w:r w:rsidRPr="006F43F5">
        <w:rPr>
          <w:iCs/>
        </w:rPr>
        <w:t>за фактическую нагрузку.</w:t>
      </w:r>
    </w:p>
    <w:p w:rsidR="00AC5A23" w:rsidRPr="006F43F5" w:rsidRDefault="00AC5A23" w:rsidP="00AC5A23">
      <w:pPr>
        <w:pStyle w:val="af6"/>
        <w:widowControl w:val="0"/>
        <w:tabs>
          <w:tab w:val="left" w:pos="284"/>
          <w:tab w:val="left" w:pos="567"/>
          <w:tab w:val="left" w:pos="709"/>
          <w:tab w:val="left" w:pos="851"/>
          <w:tab w:val="left" w:pos="993"/>
          <w:tab w:val="left" w:pos="1134"/>
        </w:tabs>
        <w:ind w:left="0" w:firstLine="426"/>
        <w:jc w:val="both"/>
        <w:rPr>
          <w:iCs/>
        </w:rPr>
      </w:pPr>
      <w:r w:rsidRPr="006F43F5">
        <w:rPr>
          <w:iCs/>
        </w:rPr>
        <w:t>В случае, когда работники одновременно имеют право на установление повышающих коэффициентов, предусмотренных подпунктами 6.3.2 – 6.3.7. настоящего Положения, по нескольким основаниям, повышающий коэффициент устанавливается по одному из оснований в максимальном размере.</w:t>
      </w:r>
    </w:p>
    <w:p w:rsidR="00AC5A23" w:rsidRPr="006F43F5" w:rsidRDefault="00AC5A23" w:rsidP="00AC5A23">
      <w:pPr>
        <w:pStyle w:val="a7"/>
        <w:numPr>
          <w:ilvl w:val="2"/>
          <w:numId w:val="1"/>
        </w:numPr>
        <w:tabs>
          <w:tab w:val="left" w:pos="709"/>
          <w:tab w:val="left" w:pos="1134"/>
        </w:tabs>
        <w:ind w:left="0" w:firstLine="426"/>
        <w:rPr>
          <w:iCs/>
          <w:sz w:val="24"/>
          <w:szCs w:val="24"/>
        </w:rPr>
      </w:pPr>
      <w:r w:rsidRPr="006F43F5">
        <w:rPr>
          <w:sz w:val="24"/>
          <w:szCs w:val="24"/>
        </w:rPr>
        <w:t xml:space="preserve">Повышающий коэффициент </w:t>
      </w:r>
      <w:r w:rsidRPr="006F43F5">
        <w:rPr>
          <w:iCs/>
          <w:sz w:val="24"/>
          <w:szCs w:val="24"/>
        </w:rPr>
        <w:t xml:space="preserve">основным учителям </w:t>
      </w:r>
      <w:r w:rsidRPr="006F43F5">
        <w:rPr>
          <w:iCs/>
          <w:sz w:val="24"/>
          <w:szCs w:val="24"/>
          <w:lang w:val="en-US"/>
        </w:rPr>
        <w:t>I</w:t>
      </w:r>
      <w:r w:rsidRPr="006F43F5">
        <w:rPr>
          <w:iCs/>
          <w:sz w:val="24"/>
          <w:szCs w:val="24"/>
        </w:rPr>
        <w:t>-</w:t>
      </w:r>
      <w:r w:rsidRPr="006F43F5">
        <w:rPr>
          <w:iCs/>
          <w:sz w:val="24"/>
          <w:szCs w:val="24"/>
          <w:lang w:val="en-US"/>
        </w:rPr>
        <w:t>IV</w:t>
      </w:r>
      <w:r w:rsidRPr="006F43F5">
        <w:rPr>
          <w:iCs/>
          <w:sz w:val="24"/>
          <w:szCs w:val="24"/>
        </w:rPr>
        <w:t xml:space="preserve"> классов за проверку письменных работ в размере до 0,15 от минимальной ставки заработной платы независимо от объёма учебной нагрузки.</w:t>
      </w:r>
    </w:p>
    <w:p w:rsidR="00AC5A23" w:rsidRPr="006F43F5" w:rsidRDefault="00AC5A23" w:rsidP="00AC5A23">
      <w:pPr>
        <w:pStyle w:val="a7"/>
        <w:tabs>
          <w:tab w:val="left" w:pos="709"/>
          <w:tab w:val="left" w:pos="1134"/>
        </w:tabs>
        <w:ind w:left="0" w:firstLine="426"/>
        <w:rPr>
          <w:iCs/>
          <w:sz w:val="24"/>
          <w:szCs w:val="24"/>
        </w:rPr>
      </w:pPr>
      <w:r w:rsidRPr="006F43F5">
        <w:rPr>
          <w:iCs/>
          <w:sz w:val="24"/>
          <w:szCs w:val="24"/>
        </w:rPr>
        <w:lastRenderedPageBreak/>
        <w:t xml:space="preserve">Повышающий коэффициент педагогическим работникам за проверку письменных работ, кроме учителей начальной школы (классов), – в размере до 0,15 к оплате за фактическую нагрузку. </w:t>
      </w:r>
    </w:p>
    <w:p w:rsidR="00AC5A23" w:rsidRPr="006F43F5" w:rsidRDefault="00AC5A23" w:rsidP="00AC5A23">
      <w:pPr>
        <w:pStyle w:val="a7"/>
        <w:tabs>
          <w:tab w:val="left" w:pos="709"/>
          <w:tab w:val="left" w:pos="1134"/>
        </w:tabs>
        <w:ind w:left="0" w:firstLine="426"/>
        <w:rPr>
          <w:iCs/>
          <w:sz w:val="24"/>
          <w:szCs w:val="24"/>
        </w:rPr>
      </w:pPr>
      <w:r w:rsidRPr="006F43F5">
        <w:rPr>
          <w:iCs/>
          <w:sz w:val="24"/>
          <w:szCs w:val="24"/>
        </w:rPr>
        <w:t xml:space="preserve">Повышающий коэффициент учителям </w:t>
      </w:r>
      <w:r w:rsidRPr="006F43F5">
        <w:rPr>
          <w:iCs/>
          <w:sz w:val="24"/>
          <w:szCs w:val="24"/>
          <w:lang w:val="en-US"/>
        </w:rPr>
        <w:t>I</w:t>
      </w:r>
      <w:r w:rsidRPr="006F43F5">
        <w:rPr>
          <w:iCs/>
          <w:sz w:val="24"/>
          <w:szCs w:val="24"/>
        </w:rPr>
        <w:t>-</w:t>
      </w:r>
      <w:r w:rsidRPr="006F43F5">
        <w:rPr>
          <w:iCs/>
          <w:sz w:val="24"/>
          <w:szCs w:val="24"/>
          <w:lang w:val="en-US"/>
        </w:rPr>
        <w:t>IV</w:t>
      </w:r>
      <w:r w:rsidRPr="006F43F5">
        <w:rPr>
          <w:iCs/>
          <w:sz w:val="24"/>
          <w:szCs w:val="24"/>
        </w:rPr>
        <w:t xml:space="preserve"> классов, ведущим индивидуальные занятия с учащимися на дому, за проверку письменных работ не устанавливается.</w:t>
      </w:r>
    </w:p>
    <w:p w:rsidR="00AC5A23" w:rsidRPr="006F43F5" w:rsidRDefault="00AC5A23" w:rsidP="00AC5A23">
      <w:pPr>
        <w:widowControl w:val="0"/>
        <w:tabs>
          <w:tab w:val="left" w:pos="284"/>
          <w:tab w:val="left" w:pos="709"/>
          <w:tab w:val="left" w:pos="851"/>
          <w:tab w:val="left" w:pos="1134"/>
        </w:tabs>
        <w:autoSpaceDE w:val="0"/>
        <w:autoSpaceDN w:val="0"/>
        <w:adjustRightInd w:val="0"/>
        <w:ind w:firstLine="426"/>
        <w:rPr>
          <w:rFonts w:ascii="Times New Roman" w:hAnsi="Times New Roman" w:cs="Times New Roman"/>
          <w:iCs/>
          <w:sz w:val="24"/>
          <w:szCs w:val="24"/>
        </w:rPr>
      </w:pPr>
      <w:r w:rsidRPr="006F43F5">
        <w:rPr>
          <w:rFonts w:ascii="Times New Roman" w:hAnsi="Times New Roman" w:cs="Times New Roman"/>
          <w:iCs/>
          <w:sz w:val="24"/>
          <w:szCs w:val="24"/>
        </w:rPr>
        <w:t xml:space="preserve">Педагогам, </w:t>
      </w:r>
      <w:r w:rsidRPr="006F43F5">
        <w:rPr>
          <w:rFonts w:ascii="Times New Roman" w:hAnsi="Times New Roman" w:cs="Times New Roman"/>
          <w:sz w:val="24"/>
          <w:szCs w:val="24"/>
        </w:rPr>
        <w:t xml:space="preserve">работающим в классах с наполняемостью до 15 человек, за исключением классов коррекции и компенсирующего </w:t>
      </w:r>
      <w:r w:rsidRPr="006F43F5">
        <w:rPr>
          <w:rFonts w:ascii="Times New Roman" w:hAnsi="Times New Roman" w:cs="Times New Roman"/>
          <w:iCs/>
          <w:sz w:val="24"/>
          <w:szCs w:val="24"/>
        </w:rPr>
        <w:t>обучения,</w:t>
      </w:r>
      <w:r w:rsidRPr="006F43F5">
        <w:rPr>
          <w:rFonts w:ascii="Times New Roman" w:hAnsi="Times New Roman" w:cs="Times New Roman"/>
          <w:sz w:val="24"/>
          <w:szCs w:val="24"/>
        </w:rPr>
        <w:t xml:space="preserve"> </w:t>
      </w:r>
      <w:r w:rsidRPr="006F43F5">
        <w:rPr>
          <w:rFonts w:ascii="Times New Roman" w:hAnsi="Times New Roman" w:cs="Times New Roman"/>
          <w:iCs/>
          <w:sz w:val="24"/>
          <w:szCs w:val="24"/>
        </w:rPr>
        <w:t>размер доплаты за проверку тетрадей уменьшается на 50%.</w:t>
      </w:r>
    </w:p>
    <w:p w:rsidR="00AC5A23" w:rsidRPr="006F43F5" w:rsidRDefault="00AC5A23" w:rsidP="00AC5A23">
      <w:pPr>
        <w:pStyle w:val="a7"/>
        <w:widowControl w:val="0"/>
        <w:numPr>
          <w:ilvl w:val="2"/>
          <w:numId w:val="1"/>
        </w:numPr>
        <w:tabs>
          <w:tab w:val="left" w:pos="284"/>
          <w:tab w:val="left" w:pos="567"/>
          <w:tab w:val="left" w:pos="709"/>
          <w:tab w:val="left" w:pos="851"/>
          <w:tab w:val="left" w:pos="1134"/>
        </w:tabs>
        <w:ind w:left="0" w:firstLine="426"/>
        <w:rPr>
          <w:iCs/>
          <w:sz w:val="24"/>
          <w:szCs w:val="24"/>
        </w:rPr>
      </w:pPr>
      <w:r w:rsidRPr="006F43F5">
        <w:rPr>
          <w:iCs/>
          <w:sz w:val="24"/>
          <w:szCs w:val="24"/>
        </w:rPr>
        <w:t>П</w:t>
      </w:r>
      <w:r w:rsidRPr="006F43F5">
        <w:rPr>
          <w:sz w:val="24"/>
          <w:szCs w:val="24"/>
        </w:rPr>
        <w:t>овышающий коэффициент</w:t>
      </w:r>
      <w:r w:rsidRPr="006F43F5">
        <w:rPr>
          <w:iCs/>
          <w:sz w:val="24"/>
          <w:szCs w:val="24"/>
        </w:rPr>
        <w:t xml:space="preserve"> з</w:t>
      </w:r>
      <w:r w:rsidRPr="006F43F5">
        <w:rPr>
          <w:sz w:val="24"/>
          <w:szCs w:val="24"/>
        </w:rPr>
        <w:t>а высшее профессиональное образование педагогическим работникам –</w:t>
      </w:r>
      <w:r w:rsidRPr="006F43F5">
        <w:rPr>
          <w:iCs/>
          <w:sz w:val="24"/>
          <w:szCs w:val="24"/>
        </w:rPr>
        <w:t xml:space="preserve"> в размере 0,05 к оплате за фактическую нагрузку.</w:t>
      </w:r>
    </w:p>
    <w:p w:rsidR="00AC5A23" w:rsidRPr="006F43F5" w:rsidRDefault="00AC5A23" w:rsidP="00AC5A23">
      <w:pPr>
        <w:pStyle w:val="ConsPlusNormal"/>
        <w:numPr>
          <w:ilvl w:val="2"/>
          <w:numId w:val="1"/>
        </w:numPr>
        <w:tabs>
          <w:tab w:val="left" w:pos="1276"/>
        </w:tabs>
        <w:ind w:left="0" w:firstLine="426"/>
        <w:jc w:val="both"/>
        <w:rPr>
          <w:rFonts w:ascii="Times New Roman" w:hAnsi="Times New Roman" w:cs="Times New Roman"/>
          <w:iCs/>
          <w:sz w:val="24"/>
          <w:szCs w:val="24"/>
        </w:rPr>
      </w:pPr>
      <w:r w:rsidRPr="006F43F5">
        <w:rPr>
          <w:rFonts w:ascii="Times New Roman" w:hAnsi="Times New Roman" w:cs="Times New Roman"/>
          <w:iCs/>
          <w:sz w:val="24"/>
          <w:szCs w:val="24"/>
        </w:rPr>
        <w:t>Повышающий коэффициент к окладу по занимаемой должности устанавливается работникам культуры, занимающим должности служащих, предусматривающие должностное категорирование:</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главный – 0,25;</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ведущий – 0,2;</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высшей категории – 0,15;</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первой категории – 0,1;</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второй категории – 0,05;</w:t>
      </w:r>
    </w:p>
    <w:p w:rsidR="00AC5A23" w:rsidRPr="006F43F5" w:rsidRDefault="00AC5A23" w:rsidP="00AC5A23">
      <w:pPr>
        <w:pStyle w:val="ConsPlusNormal"/>
        <w:numPr>
          <w:ilvl w:val="0"/>
          <w:numId w:val="33"/>
        </w:numPr>
        <w:tabs>
          <w:tab w:val="left" w:pos="1276"/>
        </w:tabs>
        <w:ind w:left="709" w:hanging="283"/>
        <w:jc w:val="both"/>
        <w:rPr>
          <w:rFonts w:ascii="Times New Roman" w:hAnsi="Times New Roman" w:cs="Times New Roman"/>
          <w:iCs/>
          <w:sz w:val="24"/>
          <w:szCs w:val="24"/>
        </w:rPr>
      </w:pPr>
      <w:r w:rsidRPr="006F43F5">
        <w:rPr>
          <w:rFonts w:ascii="Times New Roman" w:hAnsi="Times New Roman" w:cs="Times New Roman"/>
          <w:iCs/>
          <w:sz w:val="24"/>
          <w:szCs w:val="24"/>
        </w:rPr>
        <w:t>третьей категории – 0,03.</w:t>
      </w:r>
    </w:p>
    <w:p w:rsidR="00AC5A23" w:rsidRPr="006F43F5" w:rsidRDefault="00AC5A23" w:rsidP="00AC5A23">
      <w:pPr>
        <w:pStyle w:val="ConsPlusNormal"/>
        <w:numPr>
          <w:ilvl w:val="2"/>
          <w:numId w:val="1"/>
        </w:numPr>
        <w:tabs>
          <w:tab w:val="left" w:pos="284"/>
          <w:tab w:val="left" w:pos="567"/>
          <w:tab w:val="left" w:pos="709"/>
          <w:tab w:val="left" w:pos="851"/>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Повышающие коэффициенты к ставке заработной платы</w:t>
      </w:r>
      <w:r w:rsidRPr="006F43F5">
        <w:rPr>
          <w:rFonts w:ascii="Times New Roman" w:hAnsi="Times New Roman" w:cs="Times New Roman"/>
          <w:iCs/>
          <w:sz w:val="24"/>
          <w:szCs w:val="24"/>
        </w:rPr>
        <w:t xml:space="preserve"> з</w:t>
      </w:r>
      <w:r w:rsidRPr="006F43F5">
        <w:rPr>
          <w:rFonts w:ascii="Times New Roman" w:hAnsi="Times New Roman" w:cs="Times New Roman"/>
          <w:sz w:val="24"/>
          <w:szCs w:val="24"/>
        </w:rPr>
        <w:t xml:space="preserve">а работы, </w:t>
      </w:r>
      <w:r w:rsidRPr="006F43F5">
        <w:rPr>
          <w:rFonts w:ascii="Times New Roman" w:eastAsia="Arial Unicode MS" w:hAnsi="Times New Roman" w:cs="Times New Roman"/>
          <w:sz w:val="24"/>
          <w:szCs w:val="24"/>
        </w:rPr>
        <w:t>не входящие в должностные обязанности работников, но непосредственно связанные с образовательным процессом – в следующих размерах</w:t>
      </w:r>
      <w:r w:rsidRPr="006F43F5">
        <w:rPr>
          <w:rFonts w:ascii="Times New Roman" w:hAnsi="Times New Roman" w:cs="Times New Roman"/>
          <w:sz w:val="24"/>
          <w:szCs w:val="24"/>
        </w:rPr>
        <w:t>:</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классное руководство (помимо вознаграждения, выплачиваемого за счет средств федерального бюджета) – 0,15-0,20;</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за заведование вечерним отделением, </w:t>
      </w:r>
      <w:r w:rsidRPr="006F43F5">
        <w:rPr>
          <w:rFonts w:ascii="Times New Roman" w:eastAsia="Arial Unicode MS" w:hAnsi="Times New Roman" w:cs="Times New Roman"/>
          <w:sz w:val="24"/>
          <w:szCs w:val="24"/>
        </w:rPr>
        <w:t xml:space="preserve">отделением, филиалом, интернатом при школе – </w:t>
      </w:r>
      <w:r w:rsidRPr="006F43F5">
        <w:rPr>
          <w:rFonts w:ascii="Times New Roman" w:hAnsi="Times New Roman" w:cs="Times New Roman"/>
          <w:sz w:val="24"/>
          <w:szCs w:val="24"/>
        </w:rPr>
        <w:t>0,15-0,25;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заведование кабинетами, лабораториями – 0,10;</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заведование УКП – 0,10;</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заведование комбинированной учебной мастерской – 0,35;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руководство предметными методическими объединениями – 0,15;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заведование учебно-опытными участками – 0,10-0,25;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проведение внеклассной работы по физическому воспитанию – 0,25-1,0;</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ведение делопроизводства и бухгалтерского учета (учителям, преподавателям и другим работникам) – 0,15;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руководство начальной общеобразовательной школой с числом обучающихся до 50 человек (одному из учителей начальной школы) – до 0,50 (ставки учителя);</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обслуживание компьютеров (за каждый работающий компьютер) –  до 0,05;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за выполнение обязанностей </w:t>
      </w:r>
      <w:proofErr w:type="gramStart"/>
      <w:r w:rsidRPr="006F43F5">
        <w:rPr>
          <w:rFonts w:ascii="Times New Roman" w:hAnsi="Times New Roman" w:cs="Times New Roman"/>
          <w:sz w:val="24"/>
          <w:szCs w:val="24"/>
        </w:rPr>
        <w:t>ответственного</w:t>
      </w:r>
      <w:proofErr w:type="gramEnd"/>
      <w:r w:rsidRPr="006F43F5">
        <w:rPr>
          <w:rFonts w:ascii="Times New Roman" w:hAnsi="Times New Roman" w:cs="Times New Roman"/>
          <w:sz w:val="24"/>
          <w:szCs w:val="24"/>
        </w:rPr>
        <w:t xml:space="preserve"> за газовое хозяйство школы – до 0,5;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 xml:space="preserve">за выполнение обязанностей </w:t>
      </w:r>
      <w:proofErr w:type="gramStart"/>
      <w:r w:rsidRPr="006F43F5">
        <w:rPr>
          <w:rFonts w:ascii="Times New Roman" w:hAnsi="Times New Roman" w:cs="Times New Roman"/>
          <w:sz w:val="24"/>
          <w:szCs w:val="24"/>
        </w:rPr>
        <w:t>ответственного</w:t>
      </w:r>
      <w:proofErr w:type="gramEnd"/>
      <w:r w:rsidRPr="006F43F5">
        <w:rPr>
          <w:rFonts w:ascii="Times New Roman" w:hAnsi="Times New Roman" w:cs="Times New Roman"/>
          <w:sz w:val="24"/>
          <w:szCs w:val="24"/>
        </w:rPr>
        <w:t xml:space="preserve"> за электрохозяйство школы – до 0,5;</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выполнение обязанностей специалиста по охране труда – 0,1;</w:t>
      </w:r>
    </w:p>
    <w:p w:rsidR="00AC5A23" w:rsidRPr="006F43F5" w:rsidRDefault="00AC5A23" w:rsidP="00AC5A23">
      <w:pPr>
        <w:widowControl w:val="0"/>
        <w:numPr>
          <w:ilvl w:val="0"/>
          <w:numId w:val="16"/>
        </w:numPr>
        <w:tabs>
          <w:tab w:val="left" w:pos="142"/>
          <w:tab w:val="left" w:pos="709"/>
          <w:tab w:val="left" w:pos="851"/>
          <w:tab w:val="left" w:pos="1134"/>
          <w:tab w:val="left" w:pos="3302"/>
        </w:tabs>
        <w:ind w:left="0" w:firstLine="426"/>
        <w:rPr>
          <w:rFonts w:ascii="Times New Roman" w:hAnsi="Times New Roman" w:cs="Times New Roman"/>
          <w:sz w:val="24"/>
          <w:szCs w:val="24"/>
        </w:rPr>
      </w:pPr>
      <w:r w:rsidRPr="006F43F5">
        <w:rPr>
          <w:rFonts w:ascii="Times New Roman" w:hAnsi="Times New Roman" w:cs="Times New Roman"/>
          <w:sz w:val="24"/>
          <w:szCs w:val="24"/>
        </w:rPr>
        <w:t>за выполнение обязанностей инспектора по опеке – до 0,15;</w:t>
      </w:r>
    </w:p>
    <w:p w:rsidR="00AC5A23" w:rsidRPr="006F43F5" w:rsidRDefault="00AC5A23" w:rsidP="00AC5A23">
      <w:pPr>
        <w:widowControl w:val="0"/>
        <w:tabs>
          <w:tab w:val="left" w:pos="709"/>
          <w:tab w:val="left" w:pos="851"/>
          <w:tab w:val="left" w:pos="1134"/>
        </w:tabs>
        <w:autoSpaceDE w:val="0"/>
        <w:autoSpaceDN w:val="0"/>
        <w:adjustRightInd w:val="0"/>
        <w:ind w:firstLine="426"/>
        <w:rPr>
          <w:rFonts w:ascii="Times New Roman" w:hAnsi="Times New Roman" w:cs="Times New Roman"/>
          <w:iCs/>
          <w:sz w:val="24"/>
          <w:szCs w:val="24"/>
        </w:rPr>
      </w:pPr>
      <w:r w:rsidRPr="006F43F5">
        <w:rPr>
          <w:rFonts w:ascii="Times New Roman" w:hAnsi="Times New Roman" w:cs="Times New Roman"/>
          <w:sz w:val="24"/>
          <w:szCs w:val="24"/>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AC5A23" w:rsidRPr="006F43F5" w:rsidRDefault="00AC5A23" w:rsidP="00AC5A23">
      <w:pPr>
        <w:widowControl w:val="0"/>
        <w:tabs>
          <w:tab w:val="left" w:pos="709"/>
          <w:tab w:val="left" w:pos="851"/>
          <w:tab w:val="left" w:pos="1134"/>
        </w:tabs>
        <w:autoSpaceDE w:val="0"/>
        <w:autoSpaceDN w:val="0"/>
        <w:adjustRightInd w:val="0"/>
        <w:ind w:firstLine="426"/>
        <w:rPr>
          <w:rFonts w:ascii="Times New Roman" w:hAnsi="Times New Roman" w:cs="Times New Roman"/>
          <w:iCs/>
          <w:sz w:val="24"/>
          <w:szCs w:val="24"/>
        </w:rPr>
      </w:pPr>
      <w:r w:rsidRPr="006F43F5">
        <w:rPr>
          <w:rFonts w:ascii="Times New Roman" w:hAnsi="Times New Roman" w:cs="Times New Roman"/>
          <w:iCs/>
          <w:sz w:val="24"/>
          <w:szCs w:val="24"/>
        </w:rPr>
        <w:t xml:space="preserve">Педагогам, </w:t>
      </w:r>
      <w:r w:rsidRPr="006F43F5">
        <w:rPr>
          <w:rFonts w:ascii="Times New Roman" w:hAnsi="Times New Roman" w:cs="Times New Roman"/>
          <w:sz w:val="24"/>
          <w:szCs w:val="24"/>
        </w:rPr>
        <w:t xml:space="preserve">работающим в классах с наполняемостью до 15 человек, за исключением классов коррекции и компенсирующего </w:t>
      </w:r>
      <w:r w:rsidRPr="006F43F5">
        <w:rPr>
          <w:rFonts w:ascii="Times New Roman" w:hAnsi="Times New Roman" w:cs="Times New Roman"/>
          <w:iCs/>
          <w:sz w:val="24"/>
          <w:szCs w:val="24"/>
        </w:rPr>
        <w:t>обучения,</w:t>
      </w:r>
      <w:r w:rsidRPr="006F43F5">
        <w:rPr>
          <w:rFonts w:ascii="Times New Roman" w:hAnsi="Times New Roman" w:cs="Times New Roman"/>
          <w:sz w:val="24"/>
          <w:szCs w:val="24"/>
        </w:rPr>
        <w:t xml:space="preserve"> </w:t>
      </w:r>
      <w:r w:rsidRPr="006F43F5">
        <w:rPr>
          <w:rFonts w:ascii="Times New Roman" w:hAnsi="Times New Roman" w:cs="Times New Roman"/>
          <w:iCs/>
          <w:sz w:val="24"/>
          <w:szCs w:val="24"/>
        </w:rPr>
        <w:t>размер доплаты за классное руководство уменьшается на 50%.</w:t>
      </w:r>
    </w:p>
    <w:p w:rsidR="00AC5A23" w:rsidRPr="006F43F5" w:rsidRDefault="00AC5A23" w:rsidP="00AC5A23">
      <w:pPr>
        <w:pStyle w:val="af6"/>
        <w:numPr>
          <w:ilvl w:val="2"/>
          <w:numId w:val="1"/>
        </w:numPr>
        <w:tabs>
          <w:tab w:val="left" w:pos="709"/>
          <w:tab w:val="left" w:pos="1134"/>
        </w:tabs>
        <w:ind w:left="0" w:firstLine="426"/>
        <w:jc w:val="both"/>
      </w:pPr>
      <w:r w:rsidRPr="006F43F5">
        <w:t xml:space="preserve">Учителям общеобразовательных учреждений, осуществляющим образовательный процесс согласно утверждённым базисным учебным планам </w:t>
      </w:r>
      <w:r w:rsidRPr="006F43F5">
        <w:lastRenderedPageBreak/>
        <w:t>общеобразовательного учреждения, устанавливается повышающий коэффициент в размере до 0,5 к оплате за фактическую нагрузку.</w:t>
      </w:r>
    </w:p>
    <w:p w:rsidR="00AC5A23" w:rsidRPr="006F43F5" w:rsidRDefault="00AC5A23" w:rsidP="00AC5A23">
      <w:pPr>
        <w:pStyle w:val="af6"/>
        <w:tabs>
          <w:tab w:val="left" w:pos="709"/>
          <w:tab w:val="left" w:pos="1134"/>
        </w:tabs>
        <w:ind w:left="0" w:firstLine="426"/>
      </w:pPr>
      <w:r w:rsidRPr="006F43F5">
        <w:t>Порядок указанной выплаты определяется учредителем.</w:t>
      </w:r>
    </w:p>
    <w:p w:rsidR="00AC5A23" w:rsidRPr="006F43F5" w:rsidRDefault="00AC5A23" w:rsidP="00AC5A23">
      <w:pPr>
        <w:pStyle w:val="ConsPlusNormal"/>
        <w:numPr>
          <w:ilvl w:val="2"/>
          <w:numId w:val="1"/>
        </w:numPr>
        <w:tabs>
          <w:tab w:val="left" w:pos="284"/>
          <w:tab w:val="left" w:pos="567"/>
          <w:tab w:val="left" w:pos="709"/>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Повышающий коэффициент</w:t>
      </w:r>
      <w:r w:rsidRPr="006F43F5">
        <w:rPr>
          <w:rFonts w:ascii="Times New Roman" w:hAnsi="Times New Roman" w:cs="Times New Roman"/>
          <w:iCs/>
          <w:sz w:val="24"/>
          <w:szCs w:val="24"/>
        </w:rPr>
        <w:t xml:space="preserve"> </w:t>
      </w:r>
      <w:r w:rsidRPr="006F43F5">
        <w:rPr>
          <w:rFonts w:ascii="Times New Roman" w:hAnsi="Times New Roman" w:cs="Times New Roman"/>
          <w:sz w:val="24"/>
          <w:szCs w:val="24"/>
        </w:rPr>
        <w:t xml:space="preserve">работникам образования, отнесенным к ПКГ должностей учебно-вспомогательного персонала, – в размере до 0,10 к окладу </w:t>
      </w:r>
      <w:r w:rsidRPr="006F43F5">
        <w:rPr>
          <w:rFonts w:ascii="Times New Roman" w:hAnsi="Times New Roman" w:cs="Times New Roman"/>
          <w:iCs/>
          <w:sz w:val="24"/>
          <w:szCs w:val="24"/>
        </w:rPr>
        <w:t>з</w:t>
      </w:r>
      <w:r w:rsidRPr="006F43F5">
        <w:rPr>
          <w:rFonts w:ascii="Times New Roman" w:hAnsi="Times New Roman" w:cs="Times New Roman"/>
          <w:sz w:val="24"/>
          <w:szCs w:val="24"/>
        </w:rPr>
        <w:t>а стаж работы более 3 лет.</w:t>
      </w:r>
    </w:p>
    <w:p w:rsidR="00AC5A23" w:rsidRPr="006F43F5" w:rsidRDefault="00AC5A23" w:rsidP="00AC5A23">
      <w:pPr>
        <w:pStyle w:val="ConsPlusNormal"/>
        <w:numPr>
          <w:ilvl w:val="2"/>
          <w:numId w:val="1"/>
        </w:numPr>
        <w:tabs>
          <w:tab w:val="left" w:pos="284"/>
          <w:tab w:val="left" w:pos="567"/>
          <w:tab w:val="left" w:pos="709"/>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Повышающий коэффициент за фактически отработанное время</w:t>
      </w:r>
      <w:r w:rsidRPr="006F43F5">
        <w:rPr>
          <w:rFonts w:ascii="Times New Roman" w:hAnsi="Times New Roman" w:cs="Times New Roman"/>
          <w:iCs/>
          <w:sz w:val="24"/>
          <w:szCs w:val="24"/>
        </w:rPr>
        <w:t xml:space="preserve"> </w:t>
      </w:r>
      <w:r w:rsidRPr="006F43F5">
        <w:rPr>
          <w:rFonts w:ascii="Times New Roman" w:hAnsi="Times New Roman" w:cs="Times New Roman"/>
          <w:sz w:val="24"/>
          <w:szCs w:val="24"/>
        </w:rPr>
        <w:t xml:space="preserve">работникам библиотек </w:t>
      </w:r>
      <w:r w:rsidRPr="006F43F5">
        <w:rPr>
          <w:rFonts w:ascii="Times New Roman" w:hAnsi="Times New Roman" w:cs="Times New Roman"/>
          <w:iCs/>
          <w:sz w:val="24"/>
          <w:szCs w:val="24"/>
        </w:rPr>
        <w:t>з</w:t>
      </w:r>
      <w:r w:rsidRPr="006F43F5">
        <w:rPr>
          <w:rFonts w:ascii="Times New Roman" w:hAnsi="Times New Roman" w:cs="Times New Roman"/>
          <w:sz w:val="24"/>
          <w:szCs w:val="24"/>
        </w:rPr>
        <w:t>а выслугу лет в соответствии со стажем работы по специальности – в следующих размерах:</w:t>
      </w:r>
    </w:p>
    <w:p w:rsidR="00AC5A23" w:rsidRPr="006F43F5" w:rsidRDefault="00AC5A23" w:rsidP="00AC5A23">
      <w:pPr>
        <w:pStyle w:val="ConsPlusNormal"/>
        <w:numPr>
          <w:ilvl w:val="0"/>
          <w:numId w:val="18"/>
        </w:numPr>
        <w:tabs>
          <w:tab w:val="left" w:pos="709"/>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от 5 до 10 лет</w:t>
      </w:r>
      <w:r w:rsidRPr="006F43F5">
        <w:rPr>
          <w:rFonts w:ascii="Times New Roman" w:hAnsi="Times New Roman" w:cs="Times New Roman"/>
          <w:sz w:val="24"/>
          <w:szCs w:val="24"/>
        </w:rPr>
        <w:tab/>
      </w:r>
      <w:r w:rsidRPr="006F43F5">
        <w:rPr>
          <w:rFonts w:ascii="Times New Roman" w:hAnsi="Times New Roman" w:cs="Times New Roman"/>
          <w:sz w:val="24"/>
          <w:szCs w:val="24"/>
        </w:rPr>
        <w:tab/>
        <w:t xml:space="preserve"> –  0,20;</w:t>
      </w:r>
    </w:p>
    <w:p w:rsidR="00AC5A23" w:rsidRPr="006F43F5" w:rsidRDefault="00AC5A23" w:rsidP="00AC5A23">
      <w:pPr>
        <w:pStyle w:val="ConsPlusNormal"/>
        <w:numPr>
          <w:ilvl w:val="0"/>
          <w:numId w:val="18"/>
        </w:numPr>
        <w:tabs>
          <w:tab w:val="left" w:pos="709"/>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от 10 до 15 лет</w:t>
      </w:r>
      <w:r w:rsidRPr="006F43F5">
        <w:rPr>
          <w:rFonts w:ascii="Times New Roman" w:hAnsi="Times New Roman" w:cs="Times New Roman"/>
          <w:sz w:val="24"/>
          <w:szCs w:val="24"/>
        </w:rPr>
        <w:tab/>
        <w:t xml:space="preserve"> –  0,25;</w:t>
      </w:r>
    </w:p>
    <w:p w:rsidR="00AC5A23" w:rsidRPr="006F43F5" w:rsidRDefault="00AC5A23" w:rsidP="00AC5A23">
      <w:pPr>
        <w:pStyle w:val="ConsPlusNormal"/>
        <w:numPr>
          <w:ilvl w:val="0"/>
          <w:numId w:val="18"/>
        </w:numPr>
        <w:tabs>
          <w:tab w:val="left" w:pos="709"/>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от 15 до 20 лет</w:t>
      </w:r>
      <w:r w:rsidRPr="006F43F5">
        <w:rPr>
          <w:rFonts w:ascii="Times New Roman" w:hAnsi="Times New Roman" w:cs="Times New Roman"/>
          <w:sz w:val="24"/>
          <w:szCs w:val="24"/>
        </w:rPr>
        <w:tab/>
        <w:t xml:space="preserve"> –  0,35;</w:t>
      </w:r>
    </w:p>
    <w:p w:rsidR="00AC5A23" w:rsidRPr="006F43F5" w:rsidRDefault="00AC5A23" w:rsidP="00AC5A23">
      <w:pPr>
        <w:pStyle w:val="ConsPlusNormal"/>
        <w:numPr>
          <w:ilvl w:val="0"/>
          <w:numId w:val="18"/>
        </w:numPr>
        <w:tabs>
          <w:tab w:val="left" w:pos="709"/>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20 лет и выше</w:t>
      </w:r>
      <w:r w:rsidRPr="006F43F5">
        <w:rPr>
          <w:rFonts w:ascii="Times New Roman" w:hAnsi="Times New Roman" w:cs="Times New Roman"/>
          <w:sz w:val="24"/>
          <w:szCs w:val="24"/>
        </w:rPr>
        <w:tab/>
        <w:t xml:space="preserve"> –  0,40.</w:t>
      </w:r>
    </w:p>
    <w:p w:rsidR="00AC5A23" w:rsidRPr="006F43F5" w:rsidRDefault="00AC5A23" w:rsidP="00AC5A23">
      <w:pPr>
        <w:pStyle w:val="af6"/>
        <w:widowControl w:val="0"/>
        <w:numPr>
          <w:ilvl w:val="2"/>
          <w:numId w:val="1"/>
        </w:numPr>
        <w:tabs>
          <w:tab w:val="left" w:pos="284"/>
          <w:tab w:val="left" w:pos="567"/>
          <w:tab w:val="left" w:pos="709"/>
          <w:tab w:val="left" w:pos="851"/>
          <w:tab w:val="left" w:pos="1134"/>
        </w:tabs>
        <w:autoSpaceDE w:val="0"/>
        <w:autoSpaceDN w:val="0"/>
        <w:adjustRightInd w:val="0"/>
        <w:ind w:left="0" w:firstLine="426"/>
        <w:jc w:val="both"/>
      </w:pPr>
      <w:r w:rsidRPr="006F43F5">
        <w:t>Повышающий коэффициент водителям автомобилей всех типов за фактически от</w:t>
      </w:r>
      <w:r w:rsidRPr="006F43F5">
        <w:softHyphen/>
        <w:t>работанное время в должности водителя – в размере:</w:t>
      </w:r>
    </w:p>
    <w:p w:rsidR="00AC5A23" w:rsidRPr="006F43F5" w:rsidRDefault="00AC5A23" w:rsidP="00AC5A23">
      <w:pPr>
        <w:widowControl w:val="0"/>
        <w:numPr>
          <w:ilvl w:val="0"/>
          <w:numId w:val="19"/>
        </w:numPr>
        <w:tabs>
          <w:tab w:val="left" w:pos="142"/>
          <w:tab w:val="left" w:pos="709"/>
          <w:tab w:val="left" w:pos="851"/>
          <w:tab w:val="left" w:pos="1134"/>
        </w:tabs>
        <w:autoSpaceDE w:val="0"/>
        <w:autoSpaceDN w:val="0"/>
        <w:adjustRightInd w:val="0"/>
        <w:ind w:left="0" w:firstLine="426"/>
        <w:rPr>
          <w:rFonts w:ascii="Times New Roman" w:hAnsi="Times New Roman" w:cs="Times New Roman"/>
          <w:sz w:val="24"/>
          <w:szCs w:val="24"/>
        </w:rPr>
      </w:pPr>
      <w:r w:rsidRPr="006F43F5">
        <w:rPr>
          <w:rFonts w:ascii="Times New Roman" w:hAnsi="Times New Roman" w:cs="Times New Roman"/>
          <w:sz w:val="24"/>
          <w:szCs w:val="24"/>
        </w:rPr>
        <w:t>0,5 – водителям, имеющим присвоенный в установленном порядке 1-й класс (при наличии в водительском удостоверении разрешающих отметок «В», «С», «Д» и «Е»);</w:t>
      </w:r>
    </w:p>
    <w:p w:rsidR="00AC5A23" w:rsidRPr="006F43F5" w:rsidRDefault="00AC5A23" w:rsidP="00AC5A23">
      <w:pPr>
        <w:widowControl w:val="0"/>
        <w:numPr>
          <w:ilvl w:val="0"/>
          <w:numId w:val="19"/>
        </w:numPr>
        <w:tabs>
          <w:tab w:val="left" w:pos="142"/>
          <w:tab w:val="left" w:pos="709"/>
          <w:tab w:val="left" w:pos="851"/>
          <w:tab w:val="left" w:pos="1134"/>
        </w:tabs>
        <w:autoSpaceDE w:val="0"/>
        <w:autoSpaceDN w:val="0"/>
        <w:adjustRightInd w:val="0"/>
        <w:ind w:left="0" w:firstLine="426"/>
        <w:rPr>
          <w:rFonts w:ascii="Times New Roman" w:hAnsi="Times New Roman" w:cs="Times New Roman"/>
          <w:sz w:val="24"/>
          <w:szCs w:val="24"/>
        </w:rPr>
      </w:pPr>
      <w:proofErr w:type="gramStart"/>
      <w:r w:rsidRPr="006F43F5">
        <w:rPr>
          <w:rFonts w:ascii="Times New Roman" w:hAnsi="Times New Roman" w:cs="Times New Roman"/>
          <w:sz w:val="24"/>
          <w:szCs w:val="24"/>
        </w:rPr>
        <w:t>0,25 – водителям, имеющим 2-й класс (наличие в водительском удостоверении разрешающих отметок «В», «С», «Е» или только «Д» («Д» или «Е»)).</w:t>
      </w:r>
      <w:proofErr w:type="gramEnd"/>
    </w:p>
    <w:p w:rsidR="00AC5A23" w:rsidRPr="006F43F5" w:rsidRDefault="00AC5A23" w:rsidP="00AC5A23">
      <w:pPr>
        <w:widowControl w:val="0"/>
        <w:tabs>
          <w:tab w:val="left" w:pos="284"/>
          <w:tab w:val="left" w:pos="426"/>
          <w:tab w:val="left" w:pos="567"/>
          <w:tab w:val="left" w:pos="709"/>
          <w:tab w:val="left" w:pos="851"/>
          <w:tab w:val="left" w:pos="3525"/>
        </w:tabs>
        <w:autoSpaceDE w:val="0"/>
        <w:autoSpaceDN w:val="0"/>
        <w:adjustRightInd w:val="0"/>
        <w:ind w:left="567"/>
        <w:rPr>
          <w:rFonts w:ascii="Times New Roman" w:hAnsi="Times New Roman" w:cs="Times New Roman"/>
          <w:b/>
          <w:sz w:val="24"/>
          <w:szCs w:val="24"/>
        </w:rPr>
      </w:pPr>
    </w:p>
    <w:p w:rsidR="00AC5A23" w:rsidRPr="006F43F5" w:rsidRDefault="00AC5A23" w:rsidP="00AC5A23">
      <w:pPr>
        <w:widowControl w:val="0"/>
        <w:numPr>
          <w:ilvl w:val="0"/>
          <w:numId w:val="1"/>
        </w:numPr>
        <w:tabs>
          <w:tab w:val="left" w:pos="284"/>
          <w:tab w:val="left" w:pos="426"/>
          <w:tab w:val="left" w:pos="567"/>
          <w:tab w:val="left" w:pos="709"/>
          <w:tab w:val="left" w:pos="851"/>
          <w:tab w:val="left" w:pos="3525"/>
        </w:tabs>
        <w:autoSpaceDE w:val="0"/>
        <w:autoSpaceDN w:val="0"/>
        <w:adjustRightInd w:val="0"/>
        <w:ind w:left="0" w:firstLine="567"/>
        <w:jc w:val="center"/>
        <w:rPr>
          <w:rFonts w:ascii="Times New Roman" w:hAnsi="Times New Roman" w:cs="Times New Roman"/>
          <w:b/>
          <w:sz w:val="24"/>
          <w:szCs w:val="24"/>
        </w:rPr>
      </w:pPr>
      <w:r w:rsidRPr="006F43F5">
        <w:rPr>
          <w:rFonts w:ascii="Times New Roman" w:hAnsi="Times New Roman" w:cs="Times New Roman"/>
          <w:b/>
          <w:sz w:val="24"/>
          <w:szCs w:val="24"/>
        </w:rPr>
        <w:t>Другие вопросы оплаты труда</w:t>
      </w:r>
    </w:p>
    <w:p w:rsidR="00AC5A23" w:rsidRPr="006F43F5" w:rsidRDefault="00AC5A23" w:rsidP="00AC5A23">
      <w:pPr>
        <w:pStyle w:val="ac"/>
        <w:widowControl w:val="0"/>
        <w:numPr>
          <w:ilvl w:val="1"/>
          <w:numId w:val="1"/>
        </w:numPr>
        <w:tabs>
          <w:tab w:val="left" w:pos="284"/>
          <w:tab w:val="left" w:pos="851"/>
          <w:tab w:val="left" w:pos="993"/>
          <w:tab w:val="left" w:pos="1134"/>
        </w:tabs>
        <w:ind w:left="0" w:firstLine="426"/>
        <w:jc w:val="both"/>
      </w:pPr>
      <w:r w:rsidRPr="006F43F5">
        <w:t>Штатное расписание школы ежегодно утверждается руководителем Учреждения.</w:t>
      </w:r>
    </w:p>
    <w:p w:rsidR="00AC5A23" w:rsidRPr="006F43F5" w:rsidRDefault="00AC5A23" w:rsidP="00AC5A23">
      <w:pPr>
        <w:pStyle w:val="ac"/>
        <w:widowControl w:val="0"/>
        <w:numPr>
          <w:ilvl w:val="1"/>
          <w:numId w:val="1"/>
        </w:numPr>
        <w:tabs>
          <w:tab w:val="left" w:pos="284"/>
          <w:tab w:val="left" w:pos="851"/>
          <w:tab w:val="left" w:pos="993"/>
          <w:tab w:val="left" w:pos="1134"/>
        </w:tabs>
        <w:ind w:left="0" w:firstLine="426"/>
        <w:jc w:val="both"/>
      </w:pPr>
      <w:r w:rsidRPr="006F43F5">
        <w:t>Штатное расписание включает в себя должности руководителя, его заместителей, педагогических работников, учебно-вспомогательного персонала, руководителей структурных подразделений, служащих и профессии рабочих учреждения.</w:t>
      </w:r>
    </w:p>
    <w:p w:rsidR="00AC5A23" w:rsidRPr="006F43F5" w:rsidRDefault="00AC5A23" w:rsidP="00AC5A23">
      <w:pPr>
        <w:pStyle w:val="Default"/>
        <w:widowControl w:val="0"/>
        <w:numPr>
          <w:ilvl w:val="1"/>
          <w:numId w:val="1"/>
        </w:numPr>
        <w:tabs>
          <w:tab w:val="left" w:pos="284"/>
          <w:tab w:val="left" w:pos="540"/>
          <w:tab w:val="left" w:pos="851"/>
          <w:tab w:val="left" w:pos="993"/>
          <w:tab w:val="left" w:pos="1134"/>
        </w:tabs>
        <w:ind w:left="0" w:firstLine="426"/>
        <w:jc w:val="both"/>
        <w:rPr>
          <w:color w:val="auto"/>
        </w:rPr>
      </w:pPr>
      <w:r w:rsidRPr="006F43F5">
        <w:rPr>
          <w:color w:val="auto"/>
        </w:rPr>
        <w:t>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w:t>
      </w:r>
      <w:r w:rsidRPr="006F43F5">
        <w:rPr>
          <w:color w:val="auto"/>
        </w:rPr>
        <w:softHyphen/>
        <w:t>печенности кадрами и других конкретных условий в школе и устанавливает объем учебной нагрузки педагогических работников на учебный год.</w:t>
      </w:r>
    </w:p>
    <w:p w:rsidR="00AC5A23" w:rsidRPr="006F43F5" w:rsidRDefault="00AC5A23" w:rsidP="00AC5A23">
      <w:pPr>
        <w:pStyle w:val="Default"/>
        <w:widowControl w:val="0"/>
        <w:numPr>
          <w:ilvl w:val="1"/>
          <w:numId w:val="1"/>
        </w:numPr>
        <w:tabs>
          <w:tab w:val="left" w:pos="284"/>
          <w:tab w:val="left" w:pos="540"/>
          <w:tab w:val="left" w:pos="851"/>
          <w:tab w:val="left" w:pos="993"/>
          <w:tab w:val="left" w:pos="1134"/>
        </w:tabs>
        <w:ind w:left="0" w:firstLine="426"/>
        <w:jc w:val="both"/>
        <w:rPr>
          <w:color w:val="auto"/>
        </w:rPr>
      </w:pPr>
      <w:r w:rsidRPr="006F43F5">
        <w:rPr>
          <w:color w:val="auto"/>
        </w:rPr>
        <w:t>При установлении учебной нагрузки на новый учебный год учителям, для которых данное образовательное учреждение является местом основной работы, ее объем и преемственность преподавания предметов в классах, как правило, сохраняются.</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Объем учебной нагрузки учителей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proofErr w:type="gramStart"/>
      <w:r w:rsidRPr="006F43F5">
        <w:rPr>
          <w:rFonts w:ascii="Times New Roman" w:eastAsia="Times New Roman" w:hAnsi="Times New Roman" w:cs="Times New Roman"/>
          <w:sz w:val="24"/>
          <w:szCs w:val="24"/>
          <w:lang w:eastAsia="ru-RU"/>
        </w:rPr>
        <w:t xml:space="preserve">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w:t>
      </w:r>
      <w:r w:rsidRPr="006F43F5">
        <w:rPr>
          <w:rFonts w:ascii="Times New Roman" w:eastAsia="Times New Roman" w:hAnsi="Times New Roman" w:cs="Times New Roman"/>
          <w:sz w:val="24"/>
          <w:szCs w:val="24"/>
          <w:lang w:eastAsia="ru-RU"/>
        </w:rPr>
        <w:lastRenderedPageBreak/>
        <w:t>осуществляется с учетом мнения выборного профсоюзного органа и при условии, если учителя, для которых данное образовательное учреждение является местом основной работы, обеспечены</w:t>
      </w:r>
      <w:proofErr w:type="gramEnd"/>
      <w:r w:rsidRPr="006F43F5">
        <w:rPr>
          <w:rFonts w:ascii="Times New Roman" w:eastAsia="Times New Roman" w:hAnsi="Times New Roman" w:cs="Times New Roman"/>
          <w:sz w:val="24"/>
          <w:szCs w:val="24"/>
          <w:lang w:eastAsia="ru-RU"/>
        </w:rPr>
        <w:t xml:space="preserve"> преподавательской работой по своей специальности в объеме не менее чем на ставку заработной платы.</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 xml:space="preserve">Учителям I-IV классов, которым не может быть обеспечена полная учебная нагрузка при передаче преподавания уроков иностранного языка, музыки, изобразительного искусства и физической культуры учителям-специалистам,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w:t>
      </w:r>
    </w:p>
    <w:p w:rsidR="00AC5A23" w:rsidRPr="006F43F5" w:rsidRDefault="00AC5A23" w:rsidP="00AC5A23">
      <w:pPr>
        <w:tabs>
          <w:tab w:val="left" w:pos="851"/>
          <w:tab w:val="left" w:pos="993"/>
        </w:tabs>
        <w:autoSpaceDE w:val="0"/>
        <w:autoSpaceDN w:val="0"/>
        <w:adjustRightInd w:val="0"/>
        <w:ind w:firstLine="426"/>
        <w:rPr>
          <w:rFonts w:ascii="Times New Roman" w:eastAsia="Times New Roman" w:hAnsi="Times New Roman" w:cs="Times New Roman"/>
          <w:sz w:val="24"/>
          <w:szCs w:val="24"/>
          <w:lang w:eastAsia="ru-RU"/>
        </w:rPr>
      </w:pPr>
      <w:r w:rsidRPr="006F43F5">
        <w:rPr>
          <w:rFonts w:ascii="Times New Roman" w:eastAsia="Times New Roman" w:hAnsi="Times New Roman" w:cs="Times New Roman"/>
          <w:sz w:val="24"/>
          <w:szCs w:val="24"/>
          <w:lang w:eastAsia="ru-RU"/>
        </w:rPr>
        <w:t>Освобождение учителя от занятий и выплаты заработной платы в размере не ниже месячной ставки с указанием формы догрузки оформляются приказом по учреждению.</w:t>
      </w:r>
    </w:p>
    <w:p w:rsidR="00AC5A23" w:rsidRPr="006F43F5" w:rsidRDefault="00AC5A23" w:rsidP="00AC5A23">
      <w:pPr>
        <w:pStyle w:val="111"/>
        <w:numPr>
          <w:ilvl w:val="1"/>
          <w:numId w:val="1"/>
        </w:numPr>
        <w:tabs>
          <w:tab w:val="left" w:pos="284"/>
          <w:tab w:val="left" w:pos="851"/>
          <w:tab w:val="left" w:pos="993"/>
          <w:tab w:val="left" w:pos="1134"/>
        </w:tabs>
        <w:ind w:left="0" w:right="0" w:firstLine="426"/>
        <w:jc w:val="both"/>
        <w:rPr>
          <w:b w:val="0"/>
          <w:sz w:val="24"/>
          <w:szCs w:val="24"/>
        </w:rPr>
      </w:pPr>
      <w:r w:rsidRPr="006F43F5">
        <w:rPr>
          <w:b w:val="0"/>
          <w:sz w:val="24"/>
          <w:szCs w:val="24"/>
        </w:rPr>
        <w:t>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часовым ставкам, начисляются стимулирующие и компенсационные выплаты.</w:t>
      </w:r>
    </w:p>
    <w:p w:rsidR="00AC5A23" w:rsidRPr="006F43F5" w:rsidRDefault="00AC5A23" w:rsidP="00AC5A23">
      <w:pPr>
        <w:pStyle w:val="111"/>
        <w:numPr>
          <w:ilvl w:val="1"/>
          <w:numId w:val="1"/>
        </w:numPr>
        <w:tabs>
          <w:tab w:val="left" w:pos="284"/>
          <w:tab w:val="left" w:pos="851"/>
          <w:tab w:val="left" w:pos="993"/>
          <w:tab w:val="left" w:pos="1134"/>
        </w:tabs>
        <w:ind w:left="0" w:right="0" w:firstLine="426"/>
        <w:jc w:val="both"/>
        <w:rPr>
          <w:b w:val="0"/>
          <w:sz w:val="24"/>
          <w:szCs w:val="24"/>
        </w:rPr>
      </w:pPr>
      <w:r w:rsidRPr="006F43F5">
        <w:rPr>
          <w:b w:val="0"/>
          <w:sz w:val="24"/>
          <w:szCs w:val="24"/>
        </w:rPr>
        <w:t>Почасовая оплата труда учителей, преподавателей и других педагогических работников применяется при оплате:</w:t>
      </w:r>
    </w:p>
    <w:p w:rsidR="00AC5A23" w:rsidRPr="006F43F5" w:rsidRDefault="00AC5A23" w:rsidP="00AC5A23">
      <w:pPr>
        <w:pStyle w:val="ConsPlusNormal"/>
        <w:numPr>
          <w:ilvl w:val="0"/>
          <w:numId w:val="7"/>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C5A23" w:rsidRPr="006F43F5" w:rsidRDefault="00AC5A23" w:rsidP="00AC5A23">
      <w:pPr>
        <w:pStyle w:val="ConsPlusNormal"/>
        <w:numPr>
          <w:ilvl w:val="0"/>
          <w:numId w:val="7"/>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за часы педагогической работы, выполненные учителями (преподавателями) при работе с детьми, находящимися на длительном лечении в больнице, сверх объема, установленного при тарификации;</w:t>
      </w:r>
    </w:p>
    <w:p w:rsidR="00AC5A23" w:rsidRPr="006F43F5" w:rsidRDefault="00AC5A23" w:rsidP="00AC5A23">
      <w:pPr>
        <w:pStyle w:val="ConsPlusNormal"/>
        <w:numPr>
          <w:ilvl w:val="0"/>
          <w:numId w:val="7"/>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школу;</w:t>
      </w:r>
    </w:p>
    <w:p w:rsidR="00AC5A23" w:rsidRPr="006F43F5" w:rsidRDefault="00AC5A23" w:rsidP="00AC5A23">
      <w:pPr>
        <w:pStyle w:val="ConsPlusNormal"/>
        <w:numPr>
          <w:ilvl w:val="0"/>
          <w:numId w:val="7"/>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w:t>
      </w:r>
      <w:r w:rsidRPr="006F43F5">
        <w:rPr>
          <w:rFonts w:ascii="Times New Roman" w:hAnsi="Times New Roman" w:cs="Times New Roman"/>
          <w:sz w:val="24"/>
          <w:szCs w:val="24"/>
        </w:rPr>
        <w:softHyphen/>
        <w:t>вместительству, на основе тарификации.</w:t>
      </w:r>
    </w:p>
    <w:p w:rsidR="00AC5A23" w:rsidRPr="006F43F5" w:rsidRDefault="00AC5A23" w:rsidP="00AC5A23">
      <w:pPr>
        <w:pStyle w:val="ConsPlusNormal"/>
        <w:tabs>
          <w:tab w:val="left" w:pos="284"/>
          <w:tab w:val="left" w:pos="851"/>
          <w:tab w:val="left" w:pos="993"/>
          <w:tab w:val="left" w:pos="1134"/>
        </w:tabs>
        <w:ind w:firstLine="426"/>
        <w:jc w:val="both"/>
        <w:rPr>
          <w:rFonts w:ascii="Times New Roman" w:hAnsi="Times New Roman" w:cs="Times New Roman"/>
          <w:sz w:val="24"/>
          <w:szCs w:val="24"/>
        </w:rPr>
      </w:pPr>
      <w:r w:rsidRPr="006F43F5">
        <w:rPr>
          <w:rFonts w:ascii="Times New Roman" w:hAnsi="Times New Roman" w:cs="Times New Roman"/>
          <w:sz w:val="24"/>
          <w:szCs w:val="24"/>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w:t>
      </w:r>
      <w:r w:rsidRPr="006F43F5">
        <w:rPr>
          <w:rFonts w:ascii="Times New Roman" w:hAnsi="Times New Roman" w:cs="Times New Roman"/>
          <w:sz w:val="24"/>
          <w:szCs w:val="24"/>
        </w:rPr>
        <w:softHyphen/>
        <w:t>рификацию.</w:t>
      </w:r>
    </w:p>
    <w:p w:rsidR="00AC5A23" w:rsidRPr="006F43F5" w:rsidRDefault="00AC5A23" w:rsidP="00AC5A23">
      <w:pPr>
        <w:pStyle w:val="33"/>
        <w:widowControl w:val="0"/>
        <w:numPr>
          <w:ilvl w:val="1"/>
          <w:numId w:val="1"/>
        </w:numPr>
        <w:tabs>
          <w:tab w:val="left" w:pos="284"/>
          <w:tab w:val="left" w:pos="851"/>
          <w:tab w:val="left" w:pos="993"/>
          <w:tab w:val="left" w:pos="1134"/>
        </w:tabs>
        <w:ind w:left="0" w:firstLine="426"/>
        <w:jc w:val="both"/>
      </w:pPr>
      <w:proofErr w:type="gramStart"/>
      <w:r w:rsidRPr="006F43F5">
        <w:t>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Школу,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утверждаемым Правительством Республики Башкортостан.</w:t>
      </w:r>
      <w:proofErr w:type="gramEnd"/>
      <w:r w:rsidRPr="006F43F5">
        <w:t xml:space="preserve"> В вышеуказанные ставки почасовой оплаты включена оплата за отпуск.</w:t>
      </w:r>
    </w:p>
    <w:p w:rsidR="00AC5A23" w:rsidRPr="006F43F5" w:rsidRDefault="00AC5A23" w:rsidP="00AC5A23">
      <w:pPr>
        <w:pStyle w:val="Default"/>
        <w:widowControl w:val="0"/>
        <w:numPr>
          <w:ilvl w:val="1"/>
          <w:numId w:val="1"/>
        </w:numPr>
        <w:tabs>
          <w:tab w:val="left" w:pos="851"/>
          <w:tab w:val="left" w:pos="993"/>
          <w:tab w:val="left" w:pos="1134"/>
        </w:tabs>
        <w:ind w:left="0" w:firstLine="426"/>
        <w:jc w:val="both"/>
        <w:rPr>
          <w:color w:val="auto"/>
        </w:rPr>
      </w:pPr>
      <w:r w:rsidRPr="006F43F5">
        <w:rPr>
          <w:color w:val="auto"/>
        </w:rPr>
        <w:t>Коэффициенты ставок почасовой оплаты труда работников, привлекаемых к проведению учебных занятий, устанавливаются в следующих размерах:</w:t>
      </w:r>
    </w:p>
    <w:p w:rsidR="00AC5A23" w:rsidRPr="006F43F5" w:rsidRDefault="00AC5A23" w:rsidP="00AC5A23">
      <w:pPr>
        <w:pStyle w:val="Default"/>
        <w:widowControl w:val="0"/>
        <w:numPr>
          <w:ilvl w:val="0"/>
          <w:numId w:val="20"/>
        </w:numPr>
        <w:tabs>
          <w:tab w:val="left" w:pos="142"/>
          <w:tab w:val="left" w:pos="851"/>
          <w:tab w:val="left" w:pos="993"/>
          <w:tab w:val="left" w:pos="1134"/>
        </w:tabs>
        <w:ind w:left="0" w:firstLine="426"/>
        <w:jc w:val="both"/>
        <w:rPr>
          <w:color w:val="auto"/>
        </w:rPr>
      </w:pPr>
      <w:r w:rsidRPr="006F43F5">
        <w:rPr>
          <w:color w:val="auto"/>
        </w:rPr>
        <w:t>профессор, доктор наук – 0,20;</w:t>
      </w:r>
    </w:p>
    <w:p w:rsidR="00AC5A23" w:rsidRPr="006F43F5" w:rsidRDefault="00AC5A23" w:rsidP="00AC5A23">
      <w:pPr>
        <w:pStyle w:val="Default"/>
        <w:widowControl w:val="0"/>
        <w:numPr>
          <w:ilvl w:val="0"/>
          <w:numId w:val="20"/>
        </w:numPr>
        <w:tabs>
          <w:tab w:val="left" w:pos="142"/>
          <w:tab w:val="left" w:pos="851"/>
          <w:tab w:val="left" w:pos="993"/>
          <w:tab w:val="left" w:pos="1134"/>
        </w:tabs>
        <w:ind w:left="0" w:firstLine="426"/>
        <w:jc w:val="both"/>
        <w:rPr>
          <w:color w:val="auto"/>
        </w:rPr>
      </w:pPr>
      <w:r w:rsidRPr="006F43F5">
        <w:rPr>
          <w:color w:val="auto"/>
        </w:rPr>
        <w:t>доцент, кандидат наук – 0,15;</w:t>
      </w:r>
    </w:p>
    <w:p w:rsidR="00AC5A23" w:rsidRPr="006F43F5" w:rsidRDefault="00AC5A23" w:rsidP="00AC5A23">
      <w:pPr>
        <w:pStyle w:val="Default"/>
        <w:widowControl w:val="0"/>
        <w:numPr>
          <w:ilvl w:val="0"/>
          <w:numId w:val="20"/>
        </w:numPr>
        <w:tabs>
          <w:tab w:val="left" w:pos="142"/>
          <w:tab w:val="left" w:pos="851"/>
          <w:tab w:val="left" w:pos="993"/>
          <w:tab w:val="left" w:pos="1134"/>
        </w:tabs>
        <w:ind w:left="0" w:firstLine="426"/>
        <w:jc w:val="both"/>
        <w:rPr>
          <w:color w:val="auto"/>
        </w:rPr>
      </w:pPr>
      <w:r w:rsidRPr="006F43F5">
        <w:rPr>
          <w:color w:val="auto"/>
        </w:rPr>
        <w:t>лица, не имеющие ученой степени – 0,10.</w:t>
      </w:r>
    </w:p>
    <w:p w:rsidR="00AC5A23" w:rsidRPr="006F43F5" w:rsidRDefault="00AC5A23" w:rsidP="00AC5A23">
      <w:pPr>
        <w:pStyle w:val="Default"/>
        <w:widowControl w:val="0"/>
        <w:numPr>
          <w:ilvl w:val="1"/>
          <w:numId w:val="1"/>
        </w:numPr>
        <w:tabs>
          <w:tab w:val="left" w:pos="851"/>
          <w:tab w:val="left" w:pos="993"/>
          <w:tab w:val="left" w:pos="1134"/>
        </w:tabs>
        <w:ind w:left="0" w:firstLine="426"/>
        <w:jc w:val="both"/>
        <w:rPr>
          <w:color w:val="auto"/>
        </w:rPr>
      </w:pPr>
      <w:r w:rsidRPr="006F43F5">
        <w:rPr>
          <w:color w:val="auto"/>
        </w:rPr>
        <w:t xml:space="preserve">Ставки почасовой оплаты труда лиц, которые имеют почетные звания, начинающиеся со слова «Народный», устанавливаются в размерах, </w:t>
      </w:r>
      <w:r w:rsidRPr="006F43F5">
        <w:rPr>
          <w:color w:val="auto"/>
        </w:rPr>
        <w:lastRenderedPageBreak/>
        <w:t>предусмотренных для профессоров, докторов наук.</w:t>
      </w:r>
    </w:p>
    <w:p w:rsidR="00AC5A23" w:rsidRPr="006F43F5" w:rsidRDefault="00AC5A23" w:rsidP="00AC5A23">
      <w:pPr>
        <w:pStyle w:val="Default"/>
        <w:widowControl w:val="0"/>
        <w:tabs>
          <w:tab w:val="left" w:pos="851"/>
          <w:tab w:val="left" w:pos="993"/>
          <w:tab w:val="left" w:pos="1134"/>
        </w:tabs>
        <w:ind w:firstLine="426"/>
        <w:jc w:val="both"/>
        <w:rPr>
          <w:color w:val="auto"/>
        </w:rPr>
      </w:pPr>
      <w:r w:rsidRPr="006F43F5">
        <w:rPr>
          <w:color w:val="auto"/>
        </w:rPr>
        <w:t>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AC5A23" w:rsidRPr="006F43F5" w:rsidRDefault="00AC5A23" w:rsidP="00AC5A23">
      <w:pPr>
        <w:pStyle w:val="ConsPlusNormal"/>
        <w:numPr>
          <w:ilvl w:val="1"/>
          <w:numId w:val="1"/>
        </w:numPr>
        <w:tabs>
          <w:tab w:val="left" w:pos="284"/>
          <w:tab w:val="left" w:pos="851"/>
          <w:tab w:val="left" w:pos="993"/>
          <w:tab w:val="left" w:pos="1134"/>
        </w:tabs>
        <w:ind w:left="0" w:firstLine="426"/>
        <w:jc w:val="both"/>
        <w:rPr>
          <w:rFonts w:ascii="Times New Roman" w:hAnsi="Times New Roman" w:cs="Times New Roman"/>
          <w:sz w:val="24"/>
          <w:szCs w:val="24"/>
        </w:rPr>
      </w:pPr>
      <w:r w:rsidRPr="006F43F5">
        <w:rPr>
          <w:rFonts w:ascii="Times New Roman" w:hAnsi="Times New Roman" w:cs="Times New Roman"/>
          <w:sz w:val="24"/>
          <w:szCs w:val="24"/>
        </w:rPr>
        <w:t xml:space="preserve">Изменение размеров повышающих коэффициентов к ставкам заработной платы, окладам (должностным окладам) работников школы производится </w:t>
      </w:r>
      <w:proofErr w:type="gramStart"/>
      <w:r w:rsidRPr="006F43F5">
        <w:rPr>
          <w:rFonts w:ascii="Times New Roman" w:hAnsi="Times New Roman" w:cs="Times New Roman"/>
          <w:sz w:val="24"/>
          <w:szCs w:val="24"/>
        </w:rPr>
        <w:t>при</w:t>
      </w:r>
      <w:proofErr w:type="gramEnd"/>
      <w:r w:rsidRPr="006F43F5">
        <w:rPr>
          <w:rFonts w:ascii="Times New Roman" w:hAnsi="Times New Roman" w:cs="Times New Roman"/>
          <w:sz w:val="24"/>
          <w:szCs w:val="24"/>
        </w:rPr>
        <w:t>:</w:t>
      </w:r>
    </w:p>
    <w:p w:rsidR="00AC5A23" w:rsidRPr="006F43F5" w:rsidRDefault="00AC5A23" w:rsidP="00AC5A23">
      <w:pPr>
        <w:pStyle w:val="ConsPlusNormal"/>
        <w:numPr>
          <w:ilvl w:val="0"/>
          <w:numId w:val="8"/>
        </w:numPr>
        <w:tabs>
          <w:tab w:val="left" w:pos="284"/>
          <w:tab w:val="left" w:pos="851"/>
          <w:tab w:val="left" w:pos="993"/>
          <w:tab w:val="left" w:pos="1134"/>
        </w:tabs>
        <w:ind w:left="0"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увеличении стажа педагогической работы, стажа работы по специальности – со дня достижения соответствующего стажа, если документы находятся в школе,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AC5A23" w:rsidRPr="006F43F5" w:rsidRDefault="00AC5A23" w:rsidP="00AC5A23">
      <w:pPr>
        <w:pStyle w:val="ConsPlusNormal"/>
        <w:numPr>
          <w:ilvl w:val="0"/>
          <w:numId w:val="8"/>
        </w:numPr>
        <w:tabs>
          <w:tab w:val="left" w:pos="284"/>
          <w:tab w:val="left" w:pos="851"/>
          <w:tab w:val="left" w:pos="993"/>
          <w:tab w:val="left" w:pos="1134"/>
        </w:tabs>
        <w:ind w:left="0"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получении</w:t>
      </w:r>
      <w:proofErr w:type="gramEnd"/>
      <w:r w:rsidRPr="006F43F5">
        <w:rPr>
          <w:rFonts w:ascii="Times New Roman" w:hAnsi="Times New Roman" w:cs="Times New Roman"/>
          <w:sz w:val="24"/>
          <w:szCs w:val="24"/>
        </w:rPr>
        <w:t xml:space="preserve"> образования или восстановлении документов об образовании – со дня представления соответствующего документа;</w:t>
      </w:r>
    </w:p>
    <w:p w:rsidR="00AC5A23" w:rsidRPr="006F43F5" w:rsidRDefault="00AC5A23" w:rsidP="00AC5A23">
      <w:pPr>
        <w:pStyle w:val="ConsPlusNormal"/>
        <w:numPr>
          <w:ilvl w:val="0"/>
          <w:numId w:val="8"/>
        </w:numPr>
        <w:tabs>
          <w:tab w:val="left" w:pos="284"/>
          <w:tab w:val="left" w:pos="851"/>
          <w:tab w:val="left" w:pos="993"/>
          <w:tab w:val="left" w:pos="1134"/>
        </w:tabs>
        <w:ind w:left="0"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присвоении</w:t>
      </w:r>
      <w:proofErr w:type="gramEnd"/>
      <w:r w:rsidRPr="006F43F5">
        <w:rPr>
          <w:rFonts w:ascii="Times New Roman" w:hAnsi="Times New Roman" w:cs="Times New Roman"/>
          <w:sz w:val="24"/>
          <w:szCs w:val="24"/>
        </w:rPr>
        <w:t xml:space="preserve"> квалификационной категории – со дня вынесения решения аттестацион</w:t>
      </w:r>
      <w:r w:rsidRPr="006F43F5">
        <w:rPr>
          <w:rFonts w:ascii="Times New Roman" w:hAnsi="Times New Roman" w:cs="Times New Roman"/>
          <w:sz w:val="24"/>
          <w:szCs w:val="24"/>
        </w:rPr>
        <w:softHyphen/>
        <w:t>ной комиссией.</w:t>
      </w:r>
    </w:p>
    <w:p w:rsidR="00AC5A23" w:rsidRPr="006F43F5" w:rsidRDefault="00AC5A23" w:rsidP="00AC5A23">
      <w:pPr>
        <w:pStyle w:val="ConsPlusNormal"/>
        <w:tabs>
          <w:tab w:val="left" w:pos="284"/>
          <w:tab w:val="left" w:pos="851"/>
          <w:tab w:val="left" w:pos="993"/>
          <w:tab w:val="left" w:pos="1134"/>
        </w:tabs>
        <w:ind w:firstLine="426"/>
        <w:jc w:val="both"/>
        <w:rPr>
          <w:rFonts w:ascii="Times New Roman" w:hAnsi="Times New Roman" w:cs="Times New Roman"/>
          <w:sz w:val="24"/>
          <w:szCs w:val="24"/>
        </w:rPr>
      </w:pPr>
      <w:proofErr w:type="gramStart"/>
      <w:r w:rsidRPr="006F43F5">
        <w:rPr>
          <w:rFonts w:ascii="Times New Roman" w:hAnsi="Times New Roman" w:cs="Times New Roman"/>
          <w:sz w:val="24"/>
          <w:szCs w:val="24"/>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AC5A23" w:rsidRPr="006F43F5" w:rsidRDefault="00AC5A23" w:rsidP="00AC5A23">
      <w:pPr>
        <w:pStyle w:val="Default"/>
        <w:widowControl w:val="0"/>
        <w:numPr>
          <w:ilvl w:val="1"/>
          <w:numId w:val="1"/>
        </w:numPr>
        <w:tabs>
          <w:tab w:val="left" w:pos="284"/>
          <w:tab w:val="left" w:pos="851"/>
          <w:tab w:val="left" w:pos="993"/>
          <w:tab w:val="left" w:pos="1134"/>
          <w:tab w:val="left" w:pos="3525"/>
        </w:tabs>
        <w:ind w:left="0" w:firstLine="426"/>
        <w:jc w:val="both"/>
        <w:rPr>
          <w:color w:val="auto"/>
        </w:rPr>
      </w:pPr>
      <w:r w:rsidRPr="006F43F5">
        <w:rPr>
          <w:color w:val="auto"/>
        </w:rPr>
        <w:t>В соответствии с локальным актом, принятым с учетом профсоюзного комитета, работодатель в пределах средств, направляемых на оплату труда, имеет право оказывать материальную помощь работникам школы.</w:t>
      </w:r>
    </w:p>
    <w:p w:rsidR="00AC5A23" w:rsidRPr="006F43F5" w:rsidRDefault="00AC5A23" w:rsidP="00AC5A23">
      <w:pPr>
        <w:pStyle w:val="Default"/>
        <w:widowControl w:val="0"/>
        <w:tabs>
          <w:tab w:val="left" w:pos="284"/>
          <w:tab w:val="left" w:pos="426"/>
          <w:tab w:val="left" w:pos="567"/>
          <w:tab w:val="left" w:pos="709"/>
          <w:tab w:val="left" w:pos="1134"/>
          <w:tab w:val="left" w:pos="3525"/>
        </w:tabs>
        <w:ind w:firstLine="567"/>
        <w:jc w:val="both"/>
        <w:rPr>
          <w:color w:val="auto"/>
        </w:rPr>
      </w:pPr>
    </w:p>
    <w:p w:rsidR="00AC5A23" w:rsidRPr="006F43F5" w:rsidRDefault="00AC5A23" w:rsidP="00AC5A23">
      <w:pPr>
        <w:pStyle w:val="ConsPlusNormal"/>
        <w:numPr>
          <w:ilvl w:val="0"/>
          <w:numId w:val="1"/>
        </w:numPr>
        <w:tabs>
          <w:tab w:val="left" w:pos="284"/>
          <w:tab w:val="left" w:pos="426"/>
          <w:tab w:val="left" w:pos="567"/>
          <w:tab w:val="left" w:pos="709"/>
        </w:tabs>
        <w:ind w:left="0" w:firstLine="0"/>
        <w:jc w:val="center"/>
        <w:outlineLvl w:val="1"/>
        <w:rPr>
          <w:rFonts w:ascii="Times New Roman" w:hAnsi="Times New Roman" w:cs="Times New Roman"/>
          <w:b/>
          <w:sz w:val="24"/>
          <w:szCs w:val="24"/>
        </w:rPr>
      </w:pPr>
      <w:r w:rsidRPr="006F43F5">
        <w:rPr>
          <w:rFonts w:ascii="Times New Roman" w:hAnsi="Times New Roman" w:cs="Times New Roman"/>
          <w:b/>
          <w:sz w:val="24"/>
          <w:szCs w:val="24"/>
        </w:rPr>
        <w:t>Порядок определения уровня образования</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Уровень образования педагогических работников при установлении ставок заработной платы, окладов (должностных окладов) определяется на основании дипломов, аттестатов и других документов о соответствующем образовании независимо от специаль</w:t>
      </w:r>
      <w:r w:rsidRPr="006F43F5">
        <w:rPr>
          <w:rFonts w:ascii="Times New Roman" w:hAnsi="Times New Roman" w:cs="Times New Roman"/>
          <w:sz w:val="24"/>
          <w:szCs w:val="24"/>
        </w:rPr>
        <w:softHyphen/>
        <w:t>ности, которую работники получили (за исключением тех случаев, когда это особо оговорено).</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Требования к уровню образования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AC5A23" w:rsidRPr="006F43F5" w:rsidRDefault="00AC5A23" w:rsidP="00AC5A23">
      <w:pPr>
        <w:pStyle w:val="ConsPlusNormal"/>
        <w:tabs>
          <w:tab w:val="left" w:pos="284"/>
          <w:tab w:val="left" w:pos="426"/>
          <w:tab w:val="left" w:pos="567"/>
          <w:tab w:val="left" w:pos="709"/>
          <w:tab w:val="left" w:pos="851"/>
          <w:tab w:val="left" w:pos="1134"/>
        </w:tabs>
        <w:ind w:firstLine="567"/>
        <w:jc w:val="both"/>
        <w:rPr>
          <w:rFonts w:ascii="Times New Roman" w:hAnsi="Times New Roman" w:cs="Times New Roman"/>
          <w:sz w:val="24"/>
          <w:szCs w:val="24"/>
        </w:rPr>
      </w:pPr>
      <w:r w:rsidRPr="006F43F5">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Педагогическим работникам, получившим диплом государственного образца о высшем профессиональном образовании, ставки заработной платы, оклады (должност</w:t>
      </w:r>
      <w:r w:rsidRPr="006F43F5">
        <w:rPr>
          <w:rFonts w:ascii="Times New Roman" w:hAnsi="Times New Roman" w:cs="Times New Roman"/>
          <w:sz w:val="24"/>
          <w:szCs w:val="24"/>
        </w:rPr>
        <w:softHyphen/>
        <w:t>ные оклады) устанавливаются как лицам, имеющим высшее профессиональное образо</w:t>
      </w:r>
      <w:r w:rsidRPr="006F43F5">
        <w:rPr>
          <w:rFonts w:ascii="Times New Roman" w:hAnsi="Times New Roman" w:cs="Times New Roman"/>
          <w:sz w:val="24"/>
          <w:szCs w:val="24"/>
        </w:rPr>
        <w:softHyphen/>
        <w:t>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AC5A23" w:rsidRPr="006F43F5" w:rsidRDefault="00AC5A23" w:rsidP="00AC5A23">
      <w:pPr>
        <w:pStyle w:val="ConsPlusNormal"/>
        <w:tabs>
          <w:tab w:val="left" w:pos="284"/>
          <w:tab w:val="left" w:pos="426"/>
          <w:tab w:val="left" w:pos="567"/>
          <w:tab w:val="left" w:pos="709"/>
          <w:tab w:val="left" w:pos="851"/>
          <w:tab w:val="left" w:pos="1134"/>
        </w:tabs>
        <w:ind w:firstLine="567"/>
        <w:jc w:val="both"/>
        <w:rPr>
          <w:rFonts w:ascii="Times New Roman" w:hAnsi="Times New Roman" w:cs="Times New Roman"/>
          <w:sz w:val="24"/>
          <w:szCs w:val="24"/>
        </w:rPr>
      </w:pPr>
      <w:r w:rsidRPr="006F43F5">
        <w:rPr>
          <w:rFonts w:ascii="Times New Roman" w:hAnsi="Times New Roman" w:cs="Times New Roman"/>
          <w:sz w:val="24"/>
          <w:szCs w:val="24"/>
        </w:rPr>
        <w:t>Наличие у педагогических работников дипломов государственного образца «бака</w:t>
      </w:r>
      <w:r w:rsidRPr="006F43F5">
        <w:rPr>
          <w:rFonts w:ascii="Times New Roman" w:hAnsi="Times New Roman" w:cs="Times New Roman"/>
          <w:sz w:val="24"/>
          <w:szCs w:val="24"/>
        </w:rPr>
        <w:softHyphen/>
        <w:t>лавр», «специалист», «магистр» дает право на установление им ставок заработной платы, окладов (должностных окладов), предусмотренных для лиц, имеющих высшее профес</w:t>
      </w:r>
      <w:r w:rsidRPr="006F43F5">
        <w:rPr>
          <w:rFonts w:ascii="Times New Roman" w:hAnsi="Times New Roman" w:cs="Times New Roman"/>
          <w:sz w:val="24"/>
          <w:szCs w:val="24"/>
        </w:rPr>
        <w:softHyphen/>
        <w:t>сиональное образование.</w:t>
      </w:r>
    </w:p>
    <w:p w:rsidR="00AC5A23" w:rsidRPr="006F43F5" w:rsidRDefault="00AC5A23" w:rsidP="00AC5A23">
      <w:pPr>
        <w:pStyle w:val="ConsPlusNormal"/>
        <w:tabs>
          <w:tab w:val="left" w:pos="284"/>
          <w:tab w:val="left" w:pos="426"/>
          <w:tab w:val="left" w:pos="567"/>
          <w:tab w:val="left" w:pos="709"/>
          <w:tab w:val="left" w:pos="851"/>
          <w:tab w:val="left" w:pos="1134"/>
        </w:tabs>
        <w:ind w:firstLine="567"/>
        <w:jc w:val="both"/>
        <w:rPr>
          <w:rFonts w:ascii="Times New Roman" w:hAnsi="Times New Roman" w:cs="Times New Roman"/>
          <w:sz w:val="24"/>
          <w:szCs w:val="24"/>
        </w:rPr>
      </w:pPr>
      <w:r w:rsidRPr="006F43F5">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ставок заработной платы окладов (должностных окладов), предусмотренных для лиц, имеющих среднее профессиональное образование.</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 xml:space="preserve">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6F43F5">
        <w:rPr>
          <w:rFonts w:ascii="Times New Roman" w:hAnsi="Times New Roman" w:cs="Times New Roman"/>
          <w:sz w:val="24"/>
          <w:szCs w:val="24"/>
        </w:rPr>
        <w:lastRenderedPageBreak/>
        <w:t>культпросветработы</w:t>
      </w:r>
      <w:proofErr w:type="spellEnd"/>
      <w:r w:rsidRPr="006F43F5">
        <w:rPr>
          <w:rFonts w:ascii="Times New Roman" w:hAnsi="Times New Roman" w:cs="Times New Roman"/>
          <w:sz w:val="24"/>
          <w:szCs w:val="24"/>
        </w:rPr>
        <w:t xml:space="preserve"> институтов культуры, педагогических институтов (университетов), педагогических училищ и музыкальных училищ, работающим в образовательных учреждениях, ставки заработной платы (оплаты труда), оклады (должностные оклады) устанавливаются как работникам, имеющим высшее или среднее музыкальное образование.</w:t>
      </w:r>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proofErr w:type="gramStart"/>
      <w:r w:rsidRPr="006F43F5">
        <w:rPr>
          <w:rFonts w:ascii="Times New Roman" w:hAnsi="Times New Roman" w:cs="Times New Roman"/>
          <w:sz w:val="24"/>
          <w:szCs w:val="24"/>
        </w:rPr>
        <w:t>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оклады (должностные оклады) как лицам, имеющим высшее дефектологиче</w:t>
      </w:r>
      <w:r w:rsidRPr="006F43F5">
        <w:rPr>
          <w:rFonts w:ascii="Times New Roman" w:hAnsi="Times New Roman" w:cs="Times New Roman"/>
          <w:sz w:val="24"/>
          <w:szCs w:val="24"/>
        </w:rPr>
        <w:softHyphen/>
        <w:t>ское образование, устанавливаются:</w:t>
      </w:r>
      <w:proofErr w:type="gramEnd"/>
    </w:p>
    <w:p w:rsidR="00AC5A23" w:rsidRPr="006F43F5" w:rsidRDefault="00AC5A23" w:rsidP="00AC5A23">
      <w:pPr>
        <w:pStyle w:val="ConsPlusNormal"/>
        <w:numPr>
          <w:ilvl w:val="0"/>
          <w:numId w:val="9"/>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при получении диплома государственного образца о высшем профессиональном об</w:t>
      </w:r>
      <w:r w:rsidRPr="006F43F5">
        <w:rPr>
          <w:rFonts w:ascii="Times New Roman" w:hAnsi="Times New Roman" w:cs="Times New Roman"/>
          <w:sz w:val="24"/>
          <w:szCs w:val="24"/>
        </w:rPr>
        <w:softHyphen/>
        <w:t>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w:t>
      </w:r>
      <w:r w:rsidRPr="006F43F5">
        <w:rPr>
          <w:rFonts w:ascii="Times New Roman" w:hAnsi="Times New Roman" w:cs="Times New Roman"/>
          <w:sz w:val="24"/>
          <w:szCs w:val="24"/>
        </w:rPr>
        <w:softHyphen/>
        <w:t>хология (дошкольная), дефектология и другим аналогичным специальностям;</w:t>
      </w:r>
    </w:p>
    <w:p w:rsidR="00AC5A23" w:rsidRPr="006F43F5" w:rsidRDefault="00AC5A23" w:rsidP="00AC5A23">
      <w:pPr>
        <w:pStyle w:val="ConsPlusNormal"/>
        <w:numPr>
          <w:ilvl w:val="0"/>
          <w:numId w:val="9"/>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proofErr w:type="gramStart"/>
      <w:r w:rsidRPr="006F43F5">
        <w:rPr>
          <w:rFonts w:ascii="Times New Roman" w:hAnsi="Times New Roman" w:cs="Times New Roman"/>
          <w:sz w:val="24"/>
          <w:szCs w:val="24"/>
        </w:rPr>
        <w:t xml:space="preserve">окончившим </w:t>
      </w:r>
      <w:proofErr w:type="spellStart"/>
      <w:r w:rsidRPr="006F43F5">
        <w:rPr>
          <w:rFonts w:ascii="Times New Roman" w:hAnsi="Times New Roman" w:cs="Times New Roman"/>
          <w:sz w:val="24"/>
          <w:szCs w:val="24"/>
        </w:rPr>
        <w:t>спецфакультеты</w:t>
      </w:r>
      <w:proofErr w:type="spellEnd"/>
      <w:r w:rsidRPr="006F43F5">
        <w:rPr>
          <w:rFonts w:ascii="Times New Roman" w:hAnsi="Times New Roman" w:cs="Times New Roman"/>
          <w:sz w:val="24"/>
          <w:szCs w:val="24"/>
        </w:rPr>
        <w:t xml:space="preserve"> по указанным специальностям и получившим диплом государственного образца о высшем профессиональном образовании.</w:t>
      </w:r>
      <w:proofErr w:type="gramEnd"/>
    </w:p>
    <w:p w:rsidR="00AC5A23" w:rsidRPr="006F43F5" w:rsidRDefault="00AC5A23" w:rsidP="00AC5A23">
      <w:pPr>
        <w:pStyle w:val="ConsPlusNormal"/>
        <w:numPr>
          <w:ilvl w:val="1"/>
          <w:numId w:val="1"/>
        </w:numPr>
        <w:tabs>
          <w:tab w:val="left" w:pos="284"/>
          <w:tab w:val="left" w:pos="426"/>
          <w:tab w:val="left" w:pos="567"/>
          <w:tab w:val="left" w:pos="709"/>
          <w:tab w:val="left" w:pos="851"/>
          <w:tab w:val="left" w:pos="1134"/>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Уровень образования лиц, окончивших образовательные учреждения до введе</w:t>
      </w:r>
      <w:r w:rsidRPr="006F43F5">
        <w:rPr>
          <w:rFonts w:ascii="Times New Roman" w:hAnsi="Times New Roman" w:cs="Times New Roman"/>
          <w:sz w:val="24"/>
          <w:szCs w:val="24"/>
        </w:rPr>
        <w:softHyphen/>
        <w:t>ния в действие настоящего Положения, определяется на основании ранее действовавших инструкций, которые легли в основу  настоящего Положения.</w:t>
      </w:r>
    </w:p>
    <w:p w:rsidR="00AC5A23" w:rsidRPr="006F43F5" w:rsidRDefault="00AC5A23" w:rsidP="00AC5A23">
      <w:pPr>
        <w:pStyle w:val="ConsPlusNormal"/>
        <w:tabs>
          <w:tab w:val="left" w:pos="284"/>
          <w:tab w:val="left" w:pos="426"/>
          <w:tab w:val="left" w:pos="567"/>
          <w:tab w:val="left" w:pos="709"/>
          <w:tab w:val="left" w:pos="851"/>
        </w:tabs>
        <w:ind w:firstLine="567"/>
        <w:jc w:val="both"/>
        <w:rPr>
          <w:rFonts w:ascii="Times New Roman" w:hAnsi="Times New Roman" w:cs="Times New Roman"/>
          <w:sz w:val="24"/>
          <w:szCs w:val="24"/>
        </w:rPr>
      </w:pPr>
    </w:p>
    <w:p w:rsidR="00AC5A23" w:rsidRPr="006F43F5" w:rsidRDefault="00AC5A23" w:rsidP="00AC5A23">
      <w:pPr>
        <w:pStyle w:val="ConsPlusNormal"/>
        <w:numPr>
          <w:ilvl w:val="0"/>
          <w:numId w:val="1"/>
        </w:numPr>
        <w:tabs>
          <w:tab w:val="left" w:pos="284"/>
          <w:tab w:val="left" w:pos="426"/>
          <w:tab w:val="left" w:pos="567"/>
          <w:tab w:val="left" w:pos="709"/>
        </w:tabs>
        <w:ind w:left="0" w:firstLine="0"/>
        <w:jc w:val="center"/>
        <w:outlineLvl w:val="1"/>
        <w:rPr>
          <w:rFonts w:ascii="Times New Roman" w:hAnsi="Times New Roman" w:cs="Times New Roman"/>
          <w:b/>
          <w:sz w:val="24"/>
          <w:szCs w:val="24"/>
        </w:rPr>
      </w:pPr>
      <w:r w:rsidRPr="006F43F5">
        <w:rPr>
          <w:rFonts w:ascii="Times New Roman" w:hAnsi="Times New Roman" w:cs="Times New Roman"/>
          <w:b/>
          <w:sz w:val="24"/>
          <w:szCs w:val="24"/>
        </w:rPr>
        <w:t>Порядок определения стажа педагогической работы</w:t>
      </w:r>
    </w:p>
    <w:p w:rsidR="00AC5A23" w:rsidRPr="006F43F5" w:rsidRDefault="00AC5A23" w:rsidP="00AC5A23">
      <w:pPr>
        <w:pStyle w:val="ConsPlusNormal"/>
        <w:numPr>
          <w:ilvl w:val="1"/>
          <w:numId w:val="1"/>
        </w:numPr>
        <w:tabs>
          <w:tab w:val="left" w:pos="284"/>
          <w:tab w:val="left" w:pos="426"/>
          <w:tab w:val="left" w:pos="567"/>
          <w:tab w:val="left" w:pos="709"/>
          <w:tab w:val="left" w:pos="993"/>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Основным документом для определения стажа педагогической работы является трудовая книжка.</w:t>
      </w:r>
    </w:p>
    <w:p w:rsidR="00AC5A23" w:rsidRPr="006F43F5" w:rsidRDefault="00AC5A23" w:rsidP="00AC5A23">
      <w:pPr>
        <w:pStyle w:val="ConsPlusNormal"/>
        <w:tabs>
          <w:tab w:val="left" w:pos="284"/>
          <w:tab w:val="left" w:pos="426"/>
          <w:tab w:val="left" w:pos="567"/>
          <w:tab w:val="left" w:pos="709"/>
          <w:tab w:val="left" w:pos="993"/>
        </w:tabs>
        <w:ind w:firstLine="567"/>
        <w:jc w:val="both"/>
        <w:rPr>
          <w:rFonts w:ascii="Times New Roman" w:hAnsi="Times New Roman" w:cs="Times New Roman"/>
          <w:sz w:val="24"/>
          <w:szCs w:val="24"/>
        </w:rPr>
      </w:pPr>
      <w:proofErr w:type="gramStart"/>
      <w:r w:rsidRPr="006F43F5">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которые подписаны руководителями соответствующих учреждений, скреплены печатью и выданы на основании документов, подтверждающих стаж работы по специальности (приказы, послуж</w:t>
      </w:r>
      <w:r w:rsidRPr="006F43F5">
        <w:rPr>
          <w:rFonts w:ascii="Times New Roman" w:hAnsi="Times New Roman" w:cs="Times New Roman"/>
          <w:sz w:val="24"/>
          <w:szCs w:val="24"/>
        </w:rPr>
        <w:softHyphen/>
        <w:t>ные и тарификационные списки, книги учета личного состава, табельные книги, архивные описи и т.д.).</w:t>
      </w:r>
      <w:proofErr w:type="gramEnd"/>
      <w:r w:rsidRPr="006F43F5">
        <w:rPr>
          <w:rFonts w:ascii="Times New Roman" w:hAnsi="Times New Roman" w:cs="Times New Roman"/>
          <w:sz w:val="24"/>
          <w:szCs w:val="24"/>
        </w:rPr>
        <w:t xml:space="preserve"> Справки должны содержать данные о наименовании учреждения, должно</w:t>
      </w:r>
      <w:r w:rsidRPr="006F43F5">
        <w:rPr>
          <w:rFonts w:ascii="Times New Roman" w:hAnsi="Times New Roman" w:cs="Times New Roman"/>
          <w:sz w:val="24"/>
          <w:szCs w:val="24"/>
        </w:rPr>
        <w:softHyphen/>
        <w:t>сти и времени работы в этой должности, дате выдачи справки, а также сведения, на осно</w:t>
      </w:r>
      <w:r w:rsidRPr="006F43F5">
        <w:rPr>
          <w:rFonts w:ascii="Times New Roman" w:hAnsi="Times New Roman" w:cs="Times New Roman"/>
          <w:sz w:val="24"/>
          <w:szCs w:val="24"/>
        </w:rPr>
        <w:softHyphen/>
        <w:t>вании которых выдана справка о работе.</w:t>
      </w:r>
    </w:p>
    <w:p w:rsidR="00AC5A23" w:rsidRPr="006F43F5" w:rsidRDefault="00AC5A23" w:rsidP="00AC5A23">
      <w:pPr>
        <w:pStyle w:val="ConsPlusNormal"/>
        <w:tabs>
          <w:tab w:val="left" w:pos="284"/>
          <w:tab w:val="left" w:pos="426"/>
          <w:tab w:val="left" w:pos="567"/>
          <w:tab w:val="left" w:pos="709"/>
          <w:tab w:val="left" w:pos="993"/>
        </w:tabs>
        <w:ind w:firstLine="567"/>
        <w:jc w:val="both"/>
        <w:rPr>
          <w:rFonts w:ascii="Times New Roman" w:hAnsi="Times New Roman" w:cs="Times New Roman"/>
          <w:sz w:val="24"/>
          <w:szCs w:val="24"/>
        </w:rPr>
      </w:pPr>
      <w:r w:rsidRPr="006F43F5">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w:t>
      </w:r>
      <w:r w:rsidRPr="006F43F5">
        <w:rPr>
          <w:rFonts w:ascii="Times New Roman" w:hAnsi="Times New Roman" w:cs="Times New Roman"/>
          <w:sz w:val="24"/>
          <w:szCs w:val="24"/>
        </w:rPr>
        <w:softHyphen/>
        <w:t>менных заявлений двух свидетелей, подписи которых должны быть удостоверены в нота</w:t>
      </w:r>
      <w:r w:rsidRPr="006F43F5">
        <w:rPr>
          <w:rFonts w:ascii="Times New Roman" w:hAnsi="Times New Roman" w:cs="Times New Roman"/>
          <w:sz w:val="24"/>
          <w:szCs w:val="24"/>
        </w:rPr>
        <w:softHyphen/>
        <w:t>риальном порядке. Свидетели могут подтверждать стаж только за период совместной ра</w:t>
      </w:r>
      <w:r w:rsidRPr="006F43F5">
        <w:rPr>
          <w:rFonts w:ascii="Times New Roman" w:hAnsi="Times New Roman" w:cs="Times New Roman"/>
          <w:sz w:val="24"/>
          <w:szCs w:val="24"/>
        </w:rPr>
        <w:softHyphen/>
        <w:t>боты.</w:t>
      </w:r>
    </w:p>
    <w:p w:rsidR="00AC5A23" w:rsidRPr="006F43F5" w:rsidRDefault="00AC5A23" w:rsidP="00AC5A23">
      <w:pPr>
        <w:pStyle w:val="ConsPlusNormal"/>
        <w:tabs>
          <w:tab w:val="left" w:pos="284"/>
          <w:tab w:val="left" w:pos="426"/>
          <w:tab w:val="left" w:pos="567"/>
          <w:tab w:val="left" w:pos="709"/>
          <w:tab w:val="left" w:pos="993"/>
        </w:tabs>
        <w:ind w:firstLine="567"/>
        <w:jc w:val="both"/>
        <w:rPr>
          <w:rFonts w:ascii="Times New Roman" w:hAnsi="Times New Roman" w:cs="Times New Roman"/>
          <w:sz w:val="24"/>
          <w:szCs w:val="24"/>
        </w:rPr>
      </w:pPr>
      <w:r w:rsidRPr="006F43F5">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w:t>
      </w:r>
      <w:r w:rsidRPr="006F43F5">
        <w:rPr>
          <w:rFonts w:ascii="Times New Roman" w:hAnsi="Times New Roman" w:cs="Times New Roman"/>
          <w:sz w:val="24"/>
          <w:szCs w:val="24"/>
        </w:rPr>
        <w:softHyphen/>
        <w:t>ганы, в подчинении которых находятся учреждения, могут принимать показания свидете</w:t>
      </w:r>
      <w:r w:rsidRPr="006F43F5">
        <w:rPr>
          <w:rFonts w:ascii="Times New Roman" w:hAnsi="Times New Roman" w:cs="Times New Roman"/>
          <w:sz w:val="24"/>
          <w:szCs w:val="24"/>
        </w:rPr>
        <w:softHyphen/>
        <w:t>лей, знавших работника по совместной работе в одной системе.</w:t>
      </w:r>
    </w:p>
    <w:p w:rsidR="00AC5A23" w:rsidRPr="006F43F5" w:rsidRDefault="00AC5A23" w:rsidP="00AC5A23">
      <w:pPr>
        <w:pStyle w:val="ConsPlusNormal"/>
        <w:numPr>
          <w:ilvl w:val="1"/>
          <w:numId w:val="1"/>
        </w:numPr>
        <w:tabs>
          <w:tab w:val="left" w:pos="284"/>
          <w:tab w:val="left" w:pos="426"/>
          <w:tab w:val="left" w:pos="567"/>
          <w:tab w:val="left" w:pos="709"/>
          <w:tab w:val="left" w:pos="993"/>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В стаж педагогической работы засчитывается:</w:t>
      </w:r>
    </w:p>
    <w:p w:rsidR="00AC5A23" w:rsidRPr="006F43F5" w:rsidRDefault="00AC5A23" w:rsidP="00AC5A23">
      <w:pPr>
        <w:pStyle w:val="ConsPlusNormal"/>
        <w:numPr>
          <w:ilvl w:val="0"/>
          <w:numId w:val="4"/>
        </w:numPr>
        <w:tabs>
          <w:tab w:val="left" w:pos="284"/>
          <w:tab w:val="left" w:pos="426"/>
          <w:tab w:val="left" w:pos="567"/>
          <w:tab w:val="left" w:pos="709"/>
          <w:tab w:val="left" w:pos="993"/>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педагогическая, руководящая и методическая работа в образовательных и других учреждениях согласно приложению 8 к настоящему Положению;</w:t>
      </w:r>
    </w:p>
    <w:p w:rsidR="00AC5A23" w:rsidRPr="006F43F5" w:rsidRDefault="00AC5A23" w:rsidP="00AC5A23">
      <w:pPr>
        <w:pStyle w:val="ConsPlusNormal"/>
        <w:numPr>
          <w:ilvl w:val="0"/>
          <w:numId w:val="4"/>
        </w:numPr>
        <w:tabs>
          <w:tab w:val="left" w:pos="284"/>
          <w:tab w:val="left" w:pos="426"/>
          <w:tab w:val="left" w:pos="567"/>
          <w:tab w:val="left" w:pos="709"/>
          <w:tab w:val="left" w:pos="993"/>
        </w:tabs>
        <w:ind w:left="0" w:firstLine="567"/>
        <w:jc w:val="both"/>
        <w:rPr>
          <w:rFonts w:ascii="Times New Roman" w:hAnsi="Times New Roman" w:cs="Times New Roman"/>
          <w:sz w:val="24"/>
          <w:szCs w:val="24"/>
        </w:rPr>
      </w:pPr>
      <w:r w:rsidRPr="006F43F5">
        <w:rPr>
          <w:rFonts w:ascii="Times New Roman" w:hAnsi="Times New Roman" w:cs="Times New Roman"/>
          <w:sz w:val="24"/>
          <w:szCs w:val="24"/>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w:t>
      </w:r>
      <w:r w:rsidRPr="006F43F5">
        <w:rPr>
          <w:rFonts w:ascii="Times New Roman" w:hAnsi="Times New Roman" w:cs="Times New Roman"/>
          <w:sz w:val="24"/>
          <w:szCs w:val="24"/>
        </w:rPr>
        <w:softHyphen/>
        <w:t>нального образования согласно приложению 9 настоящего Положения.</w:t>
      </w:r>
    </w:p>
    <w:p w:rsidR="00AC5A23" w:rsidRPr="006F43F5" w:rsidRDefault="00AC5A23" w:rsidP="00AC5A23">
      <w:pPr>
        <w:pStyle w:val="ConsPlusNormal"/>
        <w:tabs>
          <w:tab w:val="left" w:pos="284"/>
          <w:tab w:val="left" w:pos="426"/>
          <w:tab w:val="left" w:pos="567"/>
          <w:tab w:val="left" w:pos="709"/>
          <w:tab w:val="left" w:pos="993"/>
        </w:tabs>
        <w:ind w:firstLine="567"/>
        <w:jc w:val="both"/>
        <w:rPr>
          <w:rFonts w:ascii="Times New Roman" w:hAnsi="Times New Roman" w:cs="Times New Roman"/>
          <w:sz w:val="24"/>
          <w:szCs w:val="24"/>
        </w:rPr>
      </w:pPr>
      <w:r w:rsidRPr="006F43F5">
        <w:rPr>
          <w:rFonts w:ascii="Times New Roman" w:hAnsi="Times New Roman" w:cs="Times New Roman"/>
          <w:sz w:val="24"/>
          <w:szCs w:val="24"/>
        </w:rPr>
        <w:t>Под педагогической деятельностью, которая учитывается при применении пункта 2 приложения 9 к настоящему Положению, понимается работа в образовательных и других учре</w:t>
      </w:r>
      <w:r w:rsidRPr="006F43F5">
        <w:rPr>
          <w:rFonts w:ascii="Times New Roman" w:hAnsi="Times New Roman" w:cs="Times New Roman"/>
          <w:sz w:val="24"/>
          <w:szCs w:val="24"/>
        </w:rPr>
        <w:softHyphen/>
        <w:t>ждениях, указанных в приложении 8 к настоящему Положению.</w:t>
      </w:r>
    </w:p>
    <w:p w:rsidR="00AC5A23" w:rsidRPr="006F43F5" w:rsidRDefault="00AC5A23" w:rsidP="00AC5A23">
      <w:pPr>
        <w:pStyle w:val="ConsPlusNormal"/>
        <w:tabs>
          <w:tab w:val="left" w:pos="284"/>
          <w:tab w:val="left" w:pos="426"/>
          <w:tab w:val="left" w:pos="567"/>
          <w:tab w:val="left" w:pos="709"/>
          <w:tab w:val="left" w:pos="993"/>
        </w:tabs>
        <w:ind w:firstLine="0"/>
        <w:jc w:val="both"/>
        <w:rPr>
          <w:rFonts w:ascii="Times New Roman" w:hAnsi="Times New Roman" w:cs="Times New Roman"/>
          <w:spacing w:val="-2"/>
          <w:sz w:val="24"/>
          <w:szCs w:val="24"/>
        </w:rPr>
        <w:sectPr w:rsidR="00AC5A23" w:rsidRPr="006F43F5" w:rsidSect="00C11326">
          <w:headerReference w:type="even" r:id="rId18"/>
          <w:footerReference w:type="default" r:id="rId19"/>
          <w:pgSz w:w="11906" w:h="16838" w:code="9"/>
          <w:pgMar w:top="1021" w:right="1416" w:bottom="1021" w:left="1701" w:header="851" w:footer="567" w:gutter="0"/>
          <w:pgNumType w:start="27"/>
          <w:cols w:space="510"/>
          <w:titlePg/>
          <w:docGrid w:linePitch="326"/>
        </w:sectPr>
      </w:pPr>
    </w:p>
    <w:p w:rsidR="00AC5A23" w:rsidRPr="006F43F5" w:rsidRDefault="00AC5A23" w:rsidP="00AC5A23">
      <w:pPr>
        <w:pStyle w:val="ConsPlusNormal"/>
        <w:tabs>
          <w:tab w:val="left" w:pos="284"/>
          <w:tab w:val="left" w:pos="426"/>
          <w:tab w:val="left" w:pos="567"/>
          <w:tab w:val="left" w:pos="709"/>
          <w:tab w:val="left" w:pos="993"/>
        </w:tabs>
        <w:ind w:firstLine="0"/>
        <w:jc w:val="both"/>
        <w:rPr>
          <w:rFonts w:ascii="Times New Roman" w:hAnsi="Times New Roman" w:cs="Times New Roman"/>
          <w:spacing w:val="-2"/>
          <w:sz w:val="24"/>
          <w:szCs w:val="24"/>
        </w:rPr>
      </w:pPr>
    </w:p>
    <w:p w:rsidR="00AC5A23" w:rsidRPr="006F43F5" w:rsidRDefault="00AC5A23" w:rsidP="00AC5A23">
      <w:pPr>
        <w:pStyle w:val="ConsNormal"/>
        <w:tabs>
          <w:tab w:val="left" w:pos="426"/>
        </w:tabs>
        <w:ind w:right="0" w:firstLine="0"/>
        <w:rPr>
          <w:rFonts w:ascii="Times New Roman" w:hAnsi="Times New Roman" w:cs="Times New Roman"/>
          <w:b/>
          <w:sz w:val="24"/>
          <w:szCs w:val="24"/>
        </w:rPr>
        <w:sectPr w:rsidR="00AC5A23" w:rsidRPr="006F43F5" w:rsidSect="001936EB">
          <w:type w:val="continuous"/>
          <w:pgSz w:w="11906" w:h="16838" w:code="9"/>
          <w:pgMar w:top="1021" w:right="851" w:bottom="1021" w:left="1701" w:header="851" w:footer="567" w:gutter="0"/>
          <w:cols w:space="510"/>
          <w:docGrid w:linePitch="326"/>
        </w:sectPr>
      </w:pPr>
    </w:p>
    <w:p w:rsidR="00AC5A23" w:rsidRPr="006F43F5" w:rsidRDefault="00AC5A23" w:rsidP="00AC5A23">
      <w:pPr>
        <w:pStyle w:val="ConsNormal"/>
        <w:tabs>
          <w:tab w:val="left" w:pos="426"/>
        </w:tabs>
        <w:ind w:left="1065" w:right="0" w:firstLine="0"/>
        <w:jc w:val="right"/>
        <w:rPr>
          <w:rFonts w:ascii="Cambria" w:hAnsi="Cambria" w:cs="Times New Roman"/>
          <w:b/>
          <w:i/>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22"/>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22"/>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Cambria" w:hAnsi="Cambria" w:cs="Times New Roman"/>
          <w:i/>
          <w:sz w:val="18"/>
          <w:szCs w:val="18"/>
        </w:rPr>
      </w:pPr>
    </w:p>
    <w:p w:rsidR="00AC5A23" w:rsidRPr="006F43F5" w:rsidRDefault="00AC5A23" w:rsidP="00AC5A23">
      <w:pPr>
        <w:pStyle w:val="ConsNormal"/>
        <w:tabs>
          <w:tab w:val="left" w:pos="426"/>
        </w:tabs>
        <w:ind w:left="1065" w:right="0" w:firstLine="0"/>
        <w:jc w:val="right"/>
        <w:rPr>
          <w:rFonts w:ascii="Times New Roman" w:hAnsi="Times New Roman" w:cs="Times New Roman"/>
          <w:i/>
          <w:sz w:val="18"/>
          <w:szCs w:val="18"/>
        </w:rPr>
      </w:pPr>
      <w:r w:rsidRPr="006F43F5">
        <w:rPr>
          <w:rFonts w:ascii="Times New Roman" w:hAnsi="Times New Roman" w:cs="Times New Roman"/>
          <w:i/>
          <w:sz w:val="18"/>
          <w:szCs w:val="18"/>
        </w:rPr>
        <w:t>Приложение №1</w:t>
      </w:r>
    </w:p>
    <w:p w:rsidR="00AC5A23" w:rsidRPr="006F43F5" w:rsidRDefault="00AC5A23" w:rsidP="00AC5A23">
      <w:pPr>
        <w:pStyle w:val="ConsPlusNormal"/>
        <w:ind w:firstLine="0"/>
        <w:jc w:val="right"/>
        <w:rPr>
          <w:rFonts w:ascii="Times New Roman" w:hAnsi="Times New Roman" w:cs="Times New Roman"/>
          <w:sz w:val="18"/>
          <w:szCs w:val="18"/>
        </w:rPr>
      </w:pPr>
      <w:r w:rsidRPr="006F43F5">
        <w:rPr>
          <w:rFonts w:ascii="Times New Roman" w:hAnsi="Times New Roman" w:cs="Times New Roman"/>
          <w:i/>
          <w:sz w:val="18"/>
          <w:szCs w:val="18"/>
        </w:rPr>
        <w:t>к Положению об оплате труда</w:t>
      </w:r>
    </w:p>
    <w:p w:rsidR="00AC5A23" w:rsidRPr="006F43F5" w:rsidRDefault="00AC5A23" w:rsidP="00AC5A23">
      <w:pPr>
        <w:pStyle w:val="ConsNormal"/>
        <w:tabs>
          <w:tab w:val="left" w:pos="426"/>
        </w:tabs>
        <w:ind w:left="1065" w:right="0" w:firstLine="0"/>
        <w:jc w:val="right"/>
        <w:rPr>
          <w:rFonts w:ascii="Times New Roman" w:hAnsi="Times New Roman" w:cs="Times New Roman"/>
          <w:b/>
          <w:i/>
        </w:rPr>
      </w:pPr>
    </w:p>
    <w:p w:rsidR="00AC5A23" w:rsidRPr="006F43F5" w:rsidRDefault="00AC5A23" w:rsidP="00AC5A23">
      <w:pPr>
        <w:pStyle w:val="ConsNormal"/>
        <w:tabs>
          <w:tab w:val="left" w:pos="426"/>
        </w:tabs>
        <w:ind w:right="0" w:firstLine="0"/>
        <w:jc w:val="center"/>
        <w:rPr>
          <w:rFonts w:ascii="Times New Roman" w:hAnsi="Times New Roman" w:cs="Times New Roman"/>
          <w:b/>
          <w:sz w:val="24"/>
        </w:rPr>
      </w:pPr>
      <w:r w:rsidRPr="006F43F5">
        <w:rPr>
          <w:rFonts w:ascii="Times New Roman" w:hAnsi="Times New Roman" w:cs="Times New Roman"/>
          <w:b/>
          <w:sz w:val="24"/>
        </w:rPr>
        <w:t>Объемные показатели деятельности учреждений</w:t>
      </w:r>
    </w:p>
    <w:p w:rsidR="00AC5A23" w:rsidRPr="006F43F5" w:rsidRDefault="00AC5A23" w:rsidP="00AC5A23">
      <w:pPr>
        <w:pStyle w:val="ConsNormal"/>
        <w:tabs>
          <w:tab w:val="left" w:pos="426"/>
        </w:tabs>
        <w:ind w:right="0" w:firstLine="0"/>
        <w:jc w:val="center"/>
        <w:rPr>
          <w:rFonts w:ascii="Times New Roman" w:hAnsi="Times New Roman" w:cs="Times New Roman"/>
          <w:b/>
          <w:sz w:val="24"/>
        </w:rPr>
      </w:pPr>
      <w:r w:rsidRPr="006F43F5">
        <w:rPr>
          <w:rFonts w:ascii="Times New Roman" w:hAnsi="Times New Roman" w:cs="Times New Roman"/>
          <w:b/>
          <w:sz w:val="24"/>
        </w:rPr>
        <w:t>и порядок отнесения их группам по оплате труда руководителя</w:t>
      </w:r>
    </w:p>
    <w:p w:rsidR="00AC5A23" w:rsidRPr="006F43F5" w:rsidRDefault="00AC5A23" w:rsidP="00AC5A23">
      <w:pPr>
        <w:pStyle w:val="ConsNormal"/>
        <w:tabs>
          <w:tab w:val="left" w:pos="426"/>
        </w:tabs>
        <w:ind w:right="0" w:firstLine="0"/>
        <w:jc w:val="center"/>
        <w:rPr>
          <w:rFonts w:ascii="Times New Roman" w:hAnsi="Times New Roman" w:cs="Times New Roman"/>
          <w:b/>
          <w:sz w:val="24"/>
        </w:rPr>
      </w:pPr>
    </w:p>
    <w:p w:rsidR="00AC5A23" w:rsidRPr="006F43F5" w:rsidRDefault="00AC5A23" w:rsidP="00AC5A23">
      <w:pPr>
        <w:pStyle w:val="ConsPlusNormal"/>
        <w:numPr>
          <w:ilvl w:val="0"/>
          <w:numId w:val="23"/>
        </w:numPr>
        <w:tabs>
          <w:tab w:val="left" w:pos="284"/>
        </w:tabs>
        <w:jc w:val="center"/>
        <w:rPr>
          <w:rFonts w:ascii="Times New Roman" w:hAnsi="Times New Roman" w:cs="Times New Roman"/>
          <w:b/>
          <w:sz w:val="24"/>
        </w:rPr>
      </w:pPr>
      <w:r w:rsidRPr="006F43F5">
        <w:rPr>
          <w:rFonts w:ascii="Times New Roman" w:hAnsi="Times New Roman" w:cs="Times New Roman"/>
          <w:b/>
          <w:sz w:val="24"/>
        </w:rPr>
        <w:t>Объемные показатели деятельности учреждений</w:t>
      </w:r>
    </w:p>
    <w:p w:rsidR="00AC5A23" w:rsidRPr="006F43F5" w:rsidRDefault="00AC5A23" w:rsidP="00AC5A23">
      <w:pPr>
        <w:pStyle w:val="ConsPlusNormal"/>
        <w:numPr>
          <w:ilvl w:val="1"/>
          <w:numId w:val="13"/>
        </w:numPr>
        <w:tabs>
          <w:tab w:val="left" w:pos="851"/>
        </w:tabs>
        <w:ind w:left="0" w:firstLine="426"/>
        <w:jc w:val="both"/>
        <w:rPr>
          <w:rFonts w:ascii="Times New Roman" w:hAnsi="Times New Roman" w:cs="Times New Roman"/>
          <w:sz w:val="24"/>
        </w:rPr>
      </w:pPr>
      <w:r w:rsidRPr="006F43F5">
        <w:rPr>
          <w:rFonts w:ascii="Times New Roman" w:hAnsi="Times New Roman" w:cs="Times New Roman"/>
          <w:sz w:val="24"/>
        </w:rPr>
        <w:t>К объемным показателям деятельности учреждения относятся показатели, харак</w:t>
      </w:r>
      <w:r w:rsidRPr="006F43F5">
        <w:rPr>
          <w:rFonts w:ascii="Times New Roman" w:hAnsi="Times New Roman" w:cs="Times New Roman"/>
          <w:sz w:val="24"/>
        </w:rPr>
        <w:softHyphen/>
        <w:t>теризующие масштаб руководства им: численность его работников, количество обу</w:t>
      </w:r>
      <w:r w:rsidRPr="006F43F5">
        <w:rPr>
          <w:rFonts w:ascii="Times New Roman" w:hAnsi="Times New Roman" w:cs="Times New Roman"/>
          <w:sz w:val="24"/>
        </w:rPr>
        <w:softHyphen/>
        <w:t>чающихся (воспитанников), сменность работы учреждения, превышение плановой (про</w:t>
      </w:r>
      <w:r w:rsidRPr="006F43F5">
        <w:rPr>
          <w:rFonts w:ascii="Times New Roman" w:hAnsi="Times New Roman" w:cs="Times New Roman"/>
          <w:sz w:val="24"/>
        </w:rPr>
        <w:softHyphen/>
        <w:t>ектной) наполняемости и другие показатели, значительно осложняющие руководство уч</w:t>
      </w:r>
      <w:r w:rsidRPr="006F43F5">
        <w:rPr>
          <w:rFonts w:ascii="Times New Roman" w:hAnsi="Times New Roman" w:cs="Times New Roman"/>
          <w:sz w:val="24"/>
        </w:rPr>
        <w:softHyphen/>
        <w:t>реждением.</w:t>
      </w:r>
    </w:p>
    <w:p w:rsidR="00AC5A23" w:rsidRPr="006F43F5" w:rsidRDefault="00AC5A23" w:rsidP="00AC5A23">
      <w:pPr>
        <w:pStyle w:val="ConsPlusNormal"/>
        <w:numPr>
          <w:ilvl w:val="1"/>
          <w:numId w:val="13"/>
        </w:numPr>
        <w:tabs>
          <w:tab w:val="left" w:pos="851"/>
        </w:tabs>
        <w:ind w:left="0" w:firstLine="426"/>
        <w:jc w:val="both"/>
        <w:rPr>
          <w:rFonts w:ascii="Times New Roman" w:hAnsi="Times New Roman" w:cs="Times New Roman"/>
          <w:sz w:val="24"/>
        </w:rPr>
      </w:pPr>
      <w:r w:rsidRPr="006F43F5">
        <w:rPr>
          <w:rFonts w:ascii="Times New Roman" w:hAnsi="Times New Roman" w:cs="Times New Roman"/>
          <w:sz w:val="24"/>
        </w:rPr>
        <w:t>Объем деятельности учреждения при определении группы по оплате труда его руководителя оценивается в баллах по следующим показателям:</w:t>
      </w:r>
    </w:p>
    <w:p w:rsidR="00AC5A23" w:rsidRPr="006F43F5" w:rsidRDefault="00AC5A23" w:rsidP="00AC5A23">
      <w:pPr>
        <w:pStyle w:val="ConsPlusNormal"/>
        <w:ind w:firstLine="0"/>
        <w:jc w:val="center"/>
        <w:rPr>
          <w:rFonts w:ascii="Times New Roman" w:hAnsi="Times New Roman" w:cs="Times New Roman"/>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55"/>
        <w:gridCol w:w="3927"/>
        <w:gridCol w:w="4003"/>
        <w:gridCol w:w="1126"/>
      </w:tblGrid>
      <w:tr w:rsidR="00AC5A23" w:rsidRPr="006F43F5" w:rsidTr="001936EB">
        <w:trPr>
          <w:tblHeader/>
        </w:trPr>
        <w:tc>
          <w:tcPr>
            <w:tcW w:w="188" w:type="pct"/>
            <w:vAlign w:val="center"/>
          </w:tcPr>
          <w:p w:rsidR="00AC5A23" w:rsidRPr="006F43F5" w:rsidRDefault="00AC5A23" w:rsidP="001936EB">
            <w:pPr>
              <w:widowControl w:val="0"/>
              <w:rPr>
                <w:rFonts w:ascii="Times New Roman" w:hAnsi="Times New Roman" w:cs="Times New Roman"/>
                <w:b/>
                <w:sz w:val="20"/>
                <w:szCs w:val="18"/>
              </w:rPr>
            </w:pPr>
            <w:r w:rsidRPr="006F43F5">
              <w:rPr>
                <w:rFonts w:ascii="Times New Roman" w:hAnsi="Times New Roman" w:cs="Times New Roman"/>
                <w:b/>
                <w:sz w:val="20"/>
                <w:szCs w:val="18"/>
              </w:rPr>
              <w:t>№ п/п</w:t>
            </w:r>
          </w:p>
        </w:tc>
        <w:tc>
          <w:tcPr>
            <w:tcW w:w="2086" w:type="pct"/>
            <w:vAlign w:val="center"/>
          </w:tcPr>
          <w:p w:rsidR="00AC5A23" w:rsidRPr="006F43F5" w:rsidRDefault="00AC5A23" w:rsidP="001936EB">
            <w:pPr>
              <w:widowControl w:val="0"/>
              <w:jc w:val="left"/>
              <w:rPr>
                <w:rFonts w:ascii="Times New Roman" w:hAnsi="Times New Roman" w:cs="Times New Roman"/>
                <w:b/>
                <w:sz w:val="20"/>
                <w:szCs w:val="18"/>
              </w:rPr>
            </w:pPr>
            <w:r w:rsidRPr="006F43F5">
              <w:rPr>
                <w:rFonts w:ascii="Times New Roman" w:hAnsi="Times New Roman" w:cs="Times New Roman"/>
                <w:b/>
                <w:sz w:val="20"/>
                <w:szCs w:val="18"/>
              </w:rPr>
              <w:t>Наименование объемного показателя</w:t>
            </w:r>
          </w:p>
        </w:tc>
        <w:tc>
          <w:tcPr>
            <w:tcW w:w="2127" w:type="pct"/>
            <w:vAlign w:val="center"/>
          </w:tcPr>
          <w:p w:rsidR="00AC5A23" w:rsidRPr="006F43F5" w:rsidRDefault="00AC5A23" w:rsidP="001936EB">
            <w:pPr>
              <w:widowControl w:val="0"/>
              <w:jc w:val="left"/>
              <w:rPr>
                <w:rFonts w:ascii="Times New Roman" w:hAnsi="Times New Roman" w:cs="Times New Roman"/>
                <w:b/>
                <w:sz w:val="20"/>
                <w:szCs w:val="18"/>
              </w:rPr>
            </w:pPr>
            <w:r w:rsidRPr="006F43F5">
              <w:rPr>
                <w:rFonts w:ascii="Times New Roman" w:hAnsi="Times New Roman" w:cs="Times New Roman"/>
                <w:b/>
                <w:sz w:val="20"/>
                <w:szCs w:val="18"/>
              </w:rPr>
              <w:t>Условия расчета</w:t>
            </w:r>
          </w:p>
        </w:tc>
        <w:tc>
          <w:tcPr>
            <w:tcW w:w="598" w:type="pct"/>
            <w:vAlign w:val="center"/>
          </w:tcPr>
          <w:p w:rsidR="00AC5A23" w:rsidRPr="006F43F5" w:rsidRDefault="00AC5A23" w:rsidP="001936EB">
            <w:pPr>
              <w:widowControl w:val="0"/>
              <w:rPr>
                <w:rFonts w:ascii="Times New Roman" w:hAnsi="Times New Roman" w:cs="Times New Roman"/>
                <w:b/>
                <w:sz w:val="20"/>
                <w:szCs w:val="18"/>
              </w:rPr>
            </w:pPr>
            <w:r w:rsidRPr="006F43F5">
              <w:rPr>
                <w:rFonts w:ascii="Times New Roman" w:hAnsi="Times New Roman" w:cs="Times New Roman"/>
                <w:b/>
                <w:sz w:val="20"/>
                <w:szCs w:val="18"/>
              </w:rPr>
              <w:t>Количество баллов</w:t>
            </w:r>
          </w:p>
        </w:tc>
      </w:tr>
      <w:tr w:rsidR="00AC5A23" w:rsidRPr="006F43F5" w:rsidTr="001936EB">
        <w:trPr>
          <w:trHeight w:val="454"/>
        </w:trPr>
        <w:tc>
          <w:tcPr>
            <w:tcW w:w="188"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1.</w:t>
            </w:r>
          </w:p>
        </w:tc>
        <w:tc>
          <w:tcPr>
            <w:tcW w:w="2086"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Количество обучающихся в учреждении</w:t>
            </w:r>
          </w:p>
        </w:tc>
        <w:tc>
          <w:tcPr>
            <w:tcW w:w="2127"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каждого обучающегося </w:t>
            </w:r>
          </w:p>
        </w:tc>
        <w:tc>
          <w:tcPr>
            <w:tcW w:w="598"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0,3</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2.</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Количество обучающихся в общеобразователь</w:t>
            </w:r>
            <w:r w:rsidRPr="006F43F5">
              <w:rPr>
                <w:rFonts w:ascii="Times New Roman" w:hAnsi="Times New Roman" w:cs="Times New Roman"/>
                <w:sz w:val="20"/>
                <w:szCs w:val="18"/>
              </w:rPr>
              <w:softHyphen/>
              <w:t xml:space="preserve">ных музыкальных, художественных школах и школах искусств (классах, группах) </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каждого обучающегося </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tc>
      </w:tr>
      <w:tr w:rsidR="00AC5A23" w:rsidRPr="006F43F5" w:rsidTr="001936EB">
        <w:trPr>
          <w:trHeight w:val="397"/>
        </w:trPr>
        <w:tc>
          <w:tcPr>
            <w:tcW w:w="188"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3. </w:t>
            </w:r>
          </w:p>
        </w:tc>
        <w:tc>
          <w:tcPr>
            <w:tcW w:w="2086"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Количество групп в дошкольных учреждениях</w:t>
            </w:r>
          </w:p>
        </w:tc>
        <w:tc>
          <w:tcPr>
            <w:tcW w:w="2127"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группу</w:t>
            </w:r>
          </w:p>
        </w:tc>
        <w:tc>
          <w:tcPr>
            <w:tcW w:w="598" w:type="pct"/>
            <w:vAlign w:val="center"/>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10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4.</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Количество обучающихся в учреждениях допол</w:t>
            </w:r>
            <w:r w:rsidRPr="006F43F5">
              <w:rPr>
                <w:rFonts w:ascii="Times New Roman" w:hAnsi="Times New Roman" w:cs="Times New Roman"/>
                <w:sz w:val="20"/>
                <w:szCs w:val="18"/>
              </w:rPr>
              <w:softHyphen/>
              <w:t>нительного образования детей:</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многопрофильных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однопрофильных клубах (центрах, станциях, базах) юных  туристов, техников, натуралистов и др., учреждениях </w:t>
            </w:r>
            <w:r w:rsidRPr="006F43F5">
              <w:rPr>
                <w:rFonts w:ascii="Times New Roman" w:hAnsi="Times New Roman" w:cs="Times New Roman"/>
                <w:sz w:val="20"/>
                <w:szCs w:val="18"/>
              </w:rPr>
              <w:lastRenderedPageBreak/>
              <w:t>дополнительного образования детей спортивной направленности, музыкаль</w:t>
            </w:r>
            <w:r w:rsidRPr="006F43F5">
              <w:rPr>
                <w:rFonts w:ascii="Times New Roman" w:hAnsi="Times New Roman" w:cs="Times New Roman"/>
                <w:sz w:val="20"/>
                <w:szCs w:val="18"/>
              </w:rPr>
              <w:softHyphen/>
              <w:t>ных и художественных школах, школах искусств, оздоровительных лагерях всех видов</w:t>
            </w:r>
          </w:p>
        </w:tc>
        <w:tc>
          <w:tcPr>
            <w:tcW w:w="2127" w:type="pct"/>
            <w:shd w:val="clear" w:color="auto" w:fill="auto"/>
          </w:tcPr>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каждого обучающегося</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каждого обучающегося</w:t>
            </w:r>
          </w:p>
          <w:p w:rsidR="00AC5A23" w:rsidRPr="006F43F5" w:rsidRDefault="00AC5A23" w:rsidP="001936EB">
            <w:pPr>
              <w:widowControl w:val="0"/>
              <w:jc w:val="left"/>
              <w:rPr>
                <w:rFonts w:ascii="Times New Roman" w:hAnsi="Times New Roman" w:cs="Times New Roman"/>
                <w:sz w:val="20"/>
                <w:szCs w:val="18"/>
              </w:rPr>
            </w:pPr>
          </w:p>
        </w:tc>
        <w:tc>
          <w:tcPr>
            <w:tcW w:w="598" w:type="pct"/>
            <w:shd w:val="clear" w:color="auto" w:fill="auto"/>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0,3</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lastRenderedPageBreak/>
              <w:t>5.</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Превышение плановой (проектной) наполняе</w:t>
            </w:r>
            <w:r w:rsidRPr="006F43F5">
              <w:rPr>
                <w:rFonts w:ascii="Times New Roman" w:hAnsi="Times New Roman" w:cs="Times New Roman"/>
                <w:sz w:val="20"/>
                <w:szCs w:val="18"/>
              </w:rPr>
              <w:softHyphen/>
              <w:t>мости (по классам, группам или по количеству обучающихся) в общеобразовательных учреж</w:t>
            </w:r>
            <w:r w:rsidRPr="006F43F5">
              <w:rPr>
                <w:rFonts w:ascii="Times New Roman" w:hAnsi="Times New Roman" w:cs="Times New Roman"/>
                <w:sz w:val="20"/>
                <w:szCs w:val="18"/>
              </w:rPr>
              <w:softHyphen/>
              <w:t>дениях</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каждые 50 человек или каждые 2 класса (группы)</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6.</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Количество работников в образовательном уч</w:t>
            </w:r>
            <w:r w:rsidRPr="006F43F5">
              <w:rPr>
                <w:rFonts w:ascii="Times New Roman" w:hAnsi="Times New Roman" w:cs="Times New Roman"/>
                <w:sz w:val="20"/>
                <w:szCs w:val="18"/>
              </w:rPr>
              <w:softHyphen/>
              <w:t>реждении</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каждого работника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дополнительно за каждого работника:</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имеющего первую квалификационную категорию</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имеющего высшую квалификационную категорию</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w:t>
            </w: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7.</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групп продленного дня</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наличие групп</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20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8.</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Круглосуточное пребывание обучающихся (вос</w:t>
            </w:r>
            <w:r w:rsidRPr="006F43F5">
              <w:rPr>
                <w:rFonts w:ascii="Times New Roman" w:hAnsi="Times New Roman" w:cs="Times New Roman"/>
                <w:sz w:val="20"/>
                <w:szCs w:val="18"/>
              </w:rPr>
              <w:softHyphen/>
              <w:t>питанников) в дошкольных и других образова</w:t>
            </w:r>
            <w:r w:rsidRPr="006F43F5">
              <w:rPr>
                <w:rFonts w:ascii="Times New Roman" w:hAnsi="Times New Roman" w:cs="Times New Roman"/>
                <w:sz w:val="20"/>
                <w:szCs w:val="18"/>
              </w:rPr>
              <w:softHyphen/>
              <w:t>тельных учреждениях</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наличие до 4 групп с круглосуточным пребыванием обучающихся (воспитан</w:t>
            </w:r>
            <w:r w:rsidRPr="006F43F5">
              <w:rPr>
                <w:rFonts w:ascii="Times New Roman" w:hAnsi="Times New Roman" w:cs="Times New Roman"/>
                <w:sz w:val="20"/>
                <w:szCs w:val="18"/>
              </w:rPr>
              <w:softHyphen/>
              <w:t xml:space="preserve">ников)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наличие 4 и более групп с круглосу</w:t>
            </w:r>
            <w:r w:rsidRPr="006F43F5">
              <w:rPr>
                <w:rFonts w:ascii="Times New Roman" w:hAnsi="Times New Roman" w:cs="Times New Roman"/>
                <w:sz w:val="20"/>
                <w:szCs w:val="18"/>
              </w:rPr>
              <w:softHyphen/>
              <w:t>точным пребыванием воспитанников в учреждениях, работающих в таком ре</w:t>
            </w:r>
            <w:r w:rsidRPr="006F43F5">
              <w:rPr>
                <w:rFonts w:ascii="Times New Roman" w:hAnsi="Times New Roman" w:cs="Times New Roman"/>
                <w:sz w:val="20"/>
                <w:szCs w:val="18"/>
              </w:rPr>
              <w:softHyphen/>
              <w:t>жиме</w:t>
            </w:r>
          </w:p>
        </w:tc>
        <w:tc>
          <w:tcPr>
            <w:tcW w:w="598" w:type="pct"/>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10</w:t>
            </w: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30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9.</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при образовательном учреждении фи</w:t>
            </w:r>
            <w:r w:rsidRPr="006F43F5">
              <w:rPr>
                <w:rFonts w:ascii="Times New Roman" w:hAnsi="Times New Roman" w:cs="Times New Roman"/>
                <w:sz w:val="20"/>
                <w:szCs w:val="18"/>
              </w:rPr>
              <w:softHyphen/>
              <w:t>лиалов, учебно-консультационных пунктов, ин</w:t>
            </w:r>
            <w:r w:rsidRPr="006F43F5">
              <w:rPr>
                <w:rFonts w:ascii="Times New Roman" w:hAnsi="Times New Roman" w:cs="Times New Roman"/>
                <w:sz w:val="20"/>
                <w:szCs w:val="18"/>
              </w:rPr>
              <w:softHyphen/>
              <w:t>терната, общежития с количеством обучающихся (проживающих)</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каждое указанное структурное под</w:t>
            </w:r>
            <w:r w:rsidRPr="006F43F5">
              <w:rPr>
                <w:rFonts w:ascii="Times New Roman" w:hAnsi="Times New Roman" w:cs="Times New Roman"/>
                <w:sz w:val="20"/>
                <w:szCs w:val="18"/>
              </w:rPr>
              <w:softHyphen/>
              <w:t>разделение:</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до 100 человек</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от 100 до 200 человек</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свыше 200 человек</w:t>
            </w:r>
          </w:p>
        </w:tc>
        <w:tc>
          <w:tcPr>
            <w:tcW w:w="598" w:type="pct"/>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20</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30</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50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10.</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обучающихся (воспитанников) с пол</w:t>
            </w:r>
            <w:r w:rsidRPr="006F43F5">
              <w:rPr>
                <w:rFonts w:ascii="Times New Roman" w:hAnsi="Times New Roman" w:cs="Times New Roman"/>
                <w:sz w:val="20"/>
                <w:szCs w:val="18"/>
              </w:rPr>
              <w:softHyphen/>
              <w:t>ным государственным обеспечением в образо</w:t>
            </w:r>
            <w:r w:rsidRPr="006F43F5">
              <w:rPr>
                <w:rFonts w:ascii="Times New Roman" w:hAnsi="Times New Roman" w:cs="Times New Roman"/>
                <w:sz w:val="20"/>
                <w:szCs w:val="18"/>
              </w:rPr>
              <w:softHyphen/>
              <w:t>вательных учреждениях</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каждого обучающегося дополнительно</w:t>
            </w:r>
          </w:p>
        </w:tc>
        <w:tc>
          <w:tcPr>
            <w:tcW w:w="598" w:type="pct"/>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11.</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в образовательных учреждениях спор</w:t>
            </w:r>
            <w:r w:rsidRPr="006F43F5">
              <w:rPr>
                <w:rFonts w:ascii="Times New Roman" w:hAnsi="Times New Roman" w:cs="Times New Roman"/>
                <w:sz w:val="20"/>
                <w:szCs w:val="18"/>
              </w:rPr>
              <w:softHyphen/>
              <w:t>тивной направленности:</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спортивно-оздоровительных групп и групп на</w:t>
            </w:r>
            <w:r w:rsidRPr="006F43F5">
              <w:rPr>
                <w:rFonts w:ascii="Times New Roman" w:hAnsi="Times New Roman" w:cs="Times New Roman"/>
                <w:sz w:val="20"/>
                <w:szCs w:val="18"/>
              </w:rPr>
              <w:softHyphen/>
              <w:t xml:space="preserve">чальной подготовки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учебно-тренировочных групп</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групп спортивного совершенствования</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групп высшего спортивного мастерства</w:t>
            </w:r>
          </w:p>
        </w:tc>
        <w:tc>
          <w:tcPr>
            <w:tcW w:w="2127" w:type="pct"/>
          </w:tcPr>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каждую группу дополни</w:t>
            </w:r>
            <w:r w:rsidRPr="006F43F5">
              <w:rPr>
                <w:rFonts w:ascii="Times New Roman" w:hAnsi="Times New Roman" w:cs="Times New Roman"/>
                <w:sz w:val="20"/>
                <w:szCs w:val="18"/>
              </w:rPr>
              <w:softHyphen/>
              <w:t>тельно</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каждого обучающегося дополни</w:t>
            </w:r>
            <w:r w:rsidRPr="006F43F5">
              <w:rPr>
                <w:rFonts w:ascii="Times New Roman" w:hAnsi="Times New Roman" w:cs="Times New Roman"/>
                <w:sz w:val="20"/>
                <w:szCs w:val="18"/>
              </w:rPr>
              <w:softHyphen/>
              <w:t>тельно</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каждого обучающегося дополни</w:t>
            </w:r>
            <w:r w:rsidRPr="006F43F5">
              <w:rPr>
                <w:rFonts w:ascii="Times New Roman" w:hAnsi="Times New Roman" w:cs="Times New Roman"/>
                <w:sz w:val="20"/>
                <w:szCs w:val="18"/>
              </w:rPr>
              <w:softHyphen/>
              <w:t xml:space="preserve">тельно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за каждого обучающегося дополни</w:t>
            </w:r>
            <w:r w:rsidRPr="006F43F5">
              <w:rPr>
                <w:rFonts w:ascii="Times New Roman" w:hAnsi="Times New Roman" w:cs="Times New Roman"/>
                <w:sz w:val="20"/>
                <w:szCs w:val="18"/>
              </w:rPr>
              <w:softHyphen/>
              <w:t>тельно</w:t>
            </w:r>
          </w:p>
        </w:tc>
        <w:tc>
          <w:tcPr>
            <w:tcW w:w="598" w:type="pct"/>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5</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2,5</w:t>
            </w: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4,5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12.</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оборудованных и используемых в об</w:t>
            </w:r>
            <w:r w:rsidRPr="006F43F5">
              <w:rPr>
                <w:rFonts w:ascii="Times New Roman" w:hAnsi="Times New Roman" w:cs="Times New Roman"/>
                <w:sz w:val="20"/>
                <w:szCs w:val="18"/>
              </w:rPr>
              <w:softHyphen/>
              <w:t>разовательном процессе компьютерных классов</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каждый компьютерный класс </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13.</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оборудованных и используемых в об</w:t>
            </w:r>
            <w:r w:rsidRPr="006F43F5">
              <w:rPr>
                <w:rFonts w:ascii="Times New Roman" w:hAnsi="Times New Roman" w:cs="Times New Roman"/>
                <w:sz w:val="20"/>
                <w:szCs w:val="18"/>
              </w:rPr>
              <w:softHyphen/>
              <w:t>разовательном процессе спортивной площадки, стадиона, бассейна, других спортивных соору</w:t>
            </w:r>
            <w:r w:rsidRPr="006F43F5">
              <w:rPr>
                <w:rFonts w:ascii="Times New Roman" w:hAnsi="Times New Roman" w:cs="Times New Roman"/>
                <w:sz w:val="20"/>
                <w:szCs w:val="18"/>
              </w:rPr>
              <w:softHyphen/>
              <w:t>жений (в зависимости от их состояния и степени их использования)</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каждый вид сооружений</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14.</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собственного оборудованного здрав</w:t>
            </w:r>
            <w:r w:rsidRPr="006F43F5">
              <w:rPr>
                <w:rFonts w:ascii="Times New Roman" w:hAnsi="Times New Roman" w:cs="Times New Roman"/>
                <w:sz w:val="20"/>
                <w:szCs w:val="18"/>
              </w:rPr>
              <w:softHyphen/>
              <w:t>пункта, медицинского кабинета, оздорови</w:t>
            </w:r>
            <w:r w:rsidRPr="006F43F5">
              <w:rPr>
                <w:rFonts w:ascii="Times New Roman" w:hAnsi="Times New Roman" w:cs="Times New Roman"/>
                <w:sz w:val="20"/>
                <w:szCs w:val="18"/>
              </w:rPr>
              <w:softHyphen/>
              <w:t>тельно-восстановительного центра, столовой</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каждый вид объекта </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15.</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автотранспортных средств, сельхозмашин, строительной и другой самоходной техники на балансе образовательного учреждения;</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учебных кораблей, катеров, самолетов и другой учебной техники</w:t>
            </w:r>
          </w:p>
        </w:tc>
        <w:tc>
          <w:tcPr>
            <w:tcW w:w="2127" w:type="pct"/>
          </w:tcPr>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каждую единицу </w:t>
            </w:r>
          </w:p>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из расчета за каждую единицу </w:t>
            </w:r>
          </w:p>
        </w:tc>
        <w:tc>
          <w:tcPr>
            <w:tcW w:w="598" w:type="pct"/>
          </w:tcPr>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 xml:space="preserve">до 3, но не более 20 </w:t>
            </w: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20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16.</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загородных объектов (лагерей, баз от</w:t>
            </w:r>
            <w:r w:rsidRPr="006F43F5">
              <w:rPr>
                <w:rFonts w:ascii="Times New Roman" w:hAnsi="Times New Roman" w:cs="Times New Roman"/>
                <w:sz w:val="20"/>
                <w:szCs w:val="18"/>
              </w:rPr>
              <w:softHyphen/>
              <w:t>дыха, дач и др.)</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находящихся на балансе образователь</w:t>
            </w:r>
            <w:r w:rsidRPr="006F43F5">
              <w:rPr>
                <w:rFonts w:ascii="Times New Roman" w:hAnsi="Times New Roman" w:cs="Times New Roman"/>
                <w:sz w:val="20"/>
                <w:szCs w:val="18"/>
              </w:rPr>
              <w:softHyphen/>
              <w:t xml:space="preserve">ных учреждений </w:t>
            </w:r>
          </w:p>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в других случаях</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 xml:space="preserve">до 30 </w:t>
            </w:r>
          </w:p>
          <w:p w:rsidR="00AC5A23" w:rsidRPr="006F43F5" w:rsidRDefault="00AC5A23" w:rsidP="001936EB">
            <w:pPr>
              <w:widowControl w:val="0"/>
              <w:rPr>
                <w:rFonts w:ascii="Times New Roman" w:hAnsi="Times New Roman" w:cs="Times New Roman"/>
                <w:sz w:val="20"/>
                <w:szCs w:val="18"/>
              </w:rPr>
            </w:pPr>
          </w:p>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17.</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 xml:space="preserve">Наличие учебно-опытных участков (площадью не менее 0,5 га, а при орошаемом </w:t>
            </w:r>
            <w:r w:rsidRPr="006F43F5">
              <w:rPr>
                <w:rFonts w:ascii="Times New Roman" w:hAnsi="Times New Roman" w:cs="Times New Roman"/>
                <w:sz w:val="20"/>
                <w:szCs w:val="18"/>
              </w:rPr>
              <w:lastRenderedPageBreak/>
              <w:t>земледелии – 0,25 га), парникового хозяйства, подсобного сельского хозяйства, учебного хозяйства, теплиц</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lastRenderedPageBreak/>
              <w:t>из расчета за каждый вид объекта</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50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lastRenderedPageBreak/>
              <w:t>18.</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собственных котельной, очистных и других сооружений, жилых домов</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каждый вид объекта</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20</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19.</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обучающихся (воспитанников) в обще</w:t>
            </w:r>
            <w:r w:rsidRPr="006F43F5">
              <w:rPr>
                <w:rFonts w:ascii="Times New Roman" w:hAnsi="Times New Roman" w:cs="Times New Roman"/>
                <w:sz w:val="20"/>
                <w:szCs w:val="18"/>
              </w:rPr>
              <w:softHyphen/>
              <w:t>образовательных учреждениях, дошкольных образовательных учреждениях, посещающих бесплатные секции, кружки, студии, организо</w:t>
            </w:r>
            <w:r w:rsidRPr="006F43F5">
              <w:rPr>
                <w:rFonts w:ascii="Times New Roman" w:hAnsi="Times New Roman" w:cs="Times New Roman"/>
                <w:sz w:val="20"/>
                <w:szCs w:val="18"/>
              </w:rPr>
              <w:softHyphen/>
              <w:t>ванные этими учреждениями или на их базе</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каждого обучающегося (воспитанника)</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0,5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20.</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оборудованных и используемых в до</w:t>
            </w:r>
            <w:r w:rsidRPr="006F43F5">
              <w:rPr>
                <w:rFonts w:ascii="Times New Roman" w:hAnsi="Times New Roman" w:cs="Times New Roman"/>
                <w:sz w:val="20"/>
                <w:szCs w:val="18"/>
              </w:rPr>
              <w:softHyphen/>
              <w:t>школьных образовательных учреждениях по</w:t>
            </w:r>
            <w:r w:rsidRPr="006F43F5">
              <w:rPr>
                <w:rFonts w:ascii="Times New Roman" w:hAnsi="Times New Roman" w:cs="Times New Roman"/>
                <w:sz w:val="20"/>
                <w:szCs w:val="18"/>
              </w:rPr>
              <w:softHyphen/>
              <w:t>мещений для разных видов активной деятель</w:t>
            </w:r>
            <w:r w:rsidRPr="006F43F5">
              <w:rPr>
                <w:rFonts w:ascii="Times New Roman" w:hAnsi="Times New Roman" w:cs="Times New Roman"/>
                <w:sz w:val="20"/>
                <w:szCs w:val="18"/>
              </w:rPr>
              <w:softHyphen/>
              <w:t>ности (изостудия, театральная студия, «комната сказок», зимний сад и др.)</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каждый вид помещения</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до 15</w:t>
            </w:r>
          </w:p>
        </w:tc>
      </w:tr>
      <w:tr w:rsidR="00AC5A23" w:rsidRPr="006F43F5" w:rsidTr="001936EB">
        <w:tc>
          <w:tcPr>
            <w:tcW w:w="18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21.</w:t>
            </w:r>
          </w:p>
        </w:tc>
        <w:tc>
          <w:tcPr>
            <w:tcW w:w="2086"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Наличие в образовательных учреждениях (клас</w:t>
            </w:r>
            <w:r w:rsidRPr="006F43F5">
              <w:rPr>
                <w:rFonts w:ascii="Times New Roman" w:hAnsi="Times New Roman" w:cs="Times New Roman"/>
                <w:sz w:val="20"/>
                <w:szCs w:val="18"/>
              </w:rPr>
              <w:softHyphen/>
              <w:t>сах, группах) общего назначения обучающихся (воспитанников) со специальными потребно</w:t>
            </w:r>
            <w:r w:rsidRPr="006F43F5">
              <w:rPr>
                <w:rFonts w:ascii="Times New Roman" w:hAnsi="Times New Roman" w:cs="Times New Roman"/>
                <w:sz w:val="20"/>
                <w:szCs w:val="18"/>
              </w:rPr>
              <w:softHyphen/>
              <w:t>стями, охваченных квалифицированной кор</w:t>
            </w:r>
            <w:r w:rsidRPr="006F43F5">
              <w:rPr>
                <w:rFonts w:ascii="Times New Roman" w:hAnsi="Times New Roman" w:cs="Times New Roman"/>
                <w:sz w:val="20"/>
                <w:szCs w:val="18"/>
              </w:rPr>
              <w:softHyphen/>
              <w:t>рекцией физического и психического развития, кроме специальных (коррекционных) образова</w:t>
            </w:r>
            <w:r w:rsidRPr="006F43F5">
              <w:rPr>
                <w:rFonts w:ascii="Times New Roman" w:hAnsi="Times New Roman" w:cs="Times New Roman"/>
                <w:sz w:val="20"/>
                <w:szCs w:val="18"/>
              </w:rPr>
              <w:softHyphen/>
              <w:t>тельных учреждений (классов, групп) и дошко</w:t>
            </w:r>
            <w:r w:rsidRPr="006F43F5">
              <w:rPr>
                <w:rFonts w:ascii="Times New Roman" w:hAnsi="Times New Roman" w:cs="Times New Roman"/>
                <w:sz w:val="20"/>
                <w:szCs w:val="18"/>
              </w:rPr>
              <w:softHyphen/>
              <w:t>льных образовательных учреждений (групп) компенсирующего вида</w:t>
            </w:r>
          </w:p>
        </w:tc>
        <w:tc>
          <w:tcPr>
            <w:tcW w:w="2127" w:type="pct"/>
          </w:tcPr>
          <w:p w:rsidR="00AC5A23" w:rsidRPr="006F43F5" w:rsidRDefault="00AC5A23" w:rsidP="001936EB">
            <w:pPr>
              <w:widowControl w:val="0"/>
              <w:jc w:val="left"/>
              <w:rPr>
                <w:rFonts w:ascii="Times New Roman" w:hAnsi="Times New Roman" w:cs="Times New Roman"/>
                <w:sz w:val="20"/>
                <w:szCs w:val="18"/>
              </w:rPr>
            </w:pPr>
            <w:r w:rsidRPr="006F43F5">
              <w:rPr>
                <w:rFonts w:ascii="Times New Roman" w:hAnsi="Times New Roman" w:cs="Times New Roman"/>
                <w:sz w:val="20"/>
                <w:szCs w:val="18"/>
              </w:rPr>
              <w:t>из расчета за каждого обучающегося (воспитанника)</w:t>
            </w:r>
          </w:p>
        </w:tc>
        <w:tc>
          <w:tcPr>
            <w:tcW w:w="598" w:type="pct"/>
          </w:tcPr>
          <w:p w:rsidR="00AC5A23" w:rsidRPr="006F43F5" w:rsidRDefault="00AC5A23" w:rsidP="001936EB">
            <w:pPr>
              <w:widowControl w:val="0"/>
              <w:rPr>
                <w:rFonts w:ascii="Times New Roman" w:hAnsi="Times New Roman" w:cs="Times New Roman"/>
                <w:sz w:val="20"/>
                <w:szCs w:val="18"/>
              </w:rPr>
            </w:pPr>
            <w:r w:rsidRPr="006F43F5">
              <w:rPr>
                <w:rFonts w:ascii="Times New Roman" w:hAnsi="Times New Roman" w:cs="Times New Roman"/>
                <w:sz w:val="20"/>
                <w:szCs w:val="18"/>
              </w:rPr>
              <w:t>1</w:t>
            </w:r>
          </w:p>
        </w:tc>
      </w:tr>
    </w:tbl>
    <w:p w:rsidR="00AC5A23" w:rsidRPr="006F43F5" w:rsidRDefault="00AC5A23" w:rsidP="00AC5A23">
      <w:pPr>
        <w:pStyle w:val="ConsPlusNormal"/>
        <w:tabs>
          <w:tab w:val="left" w:pos="1134"/>
        </w:tabs>
        <w:ind w:left="426" w:firstLine="0"/>
        <w:jc w:val="both"/>
        <w:rPr>
          <w:rFonts w:ascii="Times New Roman" w:hAnsi="Times New Roman" w:cs="Times New Roman"/>
        </w:rPr>
      </w:pPr>
    </w:p>
    <w:p w:rsidR="00AC5A23" w:rsidRPr="006F43F5" w:rsidRDefault="00AC5A23" w:rsidP="00AC5A23">
      <w:pPr>
        <w:pStyle w:val="ConsPlusNormal"/>
        <w:numPr>
          <w:ilvl w:val="1"/>
          <w:numId w:val="13"/>
        </w:numPr>
        <w:tabs>
          <w:tab w:val="left" w:pos="851"/>
        </w:tabs>
        <w:ind w:left="0" w:firstLine="426"/>
        <w:jc w:val="both"/>
        <w:rPr>
          <w:rFonts w:ascii="Times New Roman" w:hAnsi="Times New Roman" w:cs="Times New Roman"/>
          <w:sz w:val="24"/>
        </w:rPr>
      </w:pPr>
      <w:r w:rsidRPr="006F43F5">
        <w:rPr>
          <w:rFonts w:ascii="Times New Roman" w:hAnsi="Times New Roman" w:cs="Times New Roman"/>
          <w:sz w:val="24"/>
        </w:rPr>
        <w:t>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4"/>
        <w:gridCol w:w="5740"/>
        <w:gridCol w:w="815"/>
        <w:gridCol w:w="815"/>
        <w:gridCol w:w="815"/>
        <w:gridCol w:w="815"/>
      </w:tblGrid>
      <w:tr w:rsidR="00AC5A23" w:rsidRPr="006F43F5" w:rsidTr="001936EB">
        <w:trPr>
          <w:cantSplit/>
          <w:tblHeader/>
        </w:trPr>
        <w:tc>
          <w:tcPr>
            <w:tcW w:w="384" w:type="dxa"/>
            <w:vMerge w:val="restart"/>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 п/п</w:t>
            </w:r>
          </w:p>
        </w:tc>
        <w:tc>
          <w:tcPr>
            <w:tcW w:w="5740" w:type="dxa"/>
            <w:vMerge w:val="restart"/>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Тип (вид) образовательного учреждения</w:t>
            </w:r>
          </w:p>
        </w:tc>
        <w:tc>
          <w:tcPr>
            <w:tcW w:w="3260" w:type="dxa"/>
            <w:gridSpan w:val="4"/>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Группа, к которой учреждение относится по оплате труда руко</w:t>
            </w:r>
            <w:r w:rsidRPr="006F43F5">
              <w:rPr>
                <w:rFonts w:ascii="Times New Roman" w:hAnsi="Times New Roman" w:cs="Times New Roman"/>
                <w:szCs w:val="18"/>
              </w:rPr>
              <w:softHyphen/>
              <w:t>водителя в зависимости от суммы баллов</w:t>
            </w:r>
          </w:p>
        </w:tc>
      </w:tr>
      <w:tr w:rsidR="00AC5A23" w:rsidRPr="006F43F5" w:rsidTr="001936EB">
        <w:trPr>
          <w:cantSplit/>
          <w:tblHeader/>
        </w:trPr>
        <w:tc>
          <w:tcPr>
            <w:tcW w:w="384" w:type="dxa"/>
            <w:vMerge/>
          </w:tcPr>
          <w:p w:rsidR="00AC5A23" w:rsidRPr="006F43F5" w:rsidRDefault="00AC5A23" w:rsidP="001936EB">
            <w:pPr>
              <w:widowControl w:val="0"/>
              <w:rPr>
                <w:rFonts w:ascii="Times New Roman" w:hAnsi="Times New Roman" w:cs="Times New Roman"/>
                <w:szCs w:val="18"/>
              </w:rPr>
            </w:pPr>
          </w:p>
        </w:tc>
        <w:tc>
          <w:tcPr>
            <w:tcW w:w="5740" w:type="dxa"/>
            <w:vMerge/>
          </w:tcPr>
          <w:p w:rsidR="00AC5A23" w:rsidRPr="006F43F5" w:rsidRDefault="00AC5A23" w:rsidP="001936EB">
            <w:pPr>
              <w:widowControl w:val="0"/>
              <w:rPr>
                <w:rFonts w:ascii="Times New Roman" w:hAnsi="Times New Roman" w:cs="Times New Roman"/>
                <w:szCs w:val="18"/>
              </w:rPr>
            </w:pP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I</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II</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III</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IV</w:t>
            </w:r>
          </w:p>
        </w:tc>
      </w:tr>
      <w:tr w:rsidR="00AC5A23" w:rsidRPr="006F43F5" w:rsidTr="001936EB">
        <w:trPr>
          <w:cantSplit/>
        </w:trPr>
        <w:tc>
          <w:tcPr>
            <w:tcW w:w="384"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1.</w:t>
            </w:r>
          </w:p>
        </w:tc>
        <w:tc>
          <w:tcPr>
            <w:tcW w:w="5740"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Государственные учреждения начального  и среднего профессио</w:t>
            </w:r>
            <w:r w:rsidRPr="006F43F5">
              <w:rPr>
                <w:rFonts w:ascii="Times New Roman" w:hAnsi="Times New Roman" w:cs="Times New Roman"/>
                <w:szCs w:val="18"/>
              </w:rPr>
              <w:softHyphen/>
              <w:t>нального образования, общеобразовательные лицеи и гимназии</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свыше 400</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 xml:space="preserve">до </w:t>
            </w:r>
          </w:p>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400</w:t>
            </w:r>
          </w:p>
        </w:tc>
        <w:tc>
          <w:tcPr>
            <w:tcW w:w="815" w:type="dxa"/>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 xml:space="preserve">до </w:t>
            </w:r>
          </w:p>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300</w:t>
            </w:r>
          </w:p>
        </w:tc>
        <w:tc>
          <w:tcPr>
            <w:tcW w:w="815" w:type="dxa"/>
          </w:tcPr>
          <w:p w:rsidR="00AC5A23" w:rsidRPr="006F43F5" w:rsidRDefault="00AC5A23" w:rsidP="001936EB">
            <w:pPr>
              <w:widowControl w:val="0"/>
              <w:jc w:val="center"/>
              <w:rPr>
                <w:rFonts w:ascii="Times New Roman" w:hAnsi="Times New Roman" w:cs="Times New Roman"/>
                <w:szCs w:val="18"/>
              </w:rPr>
            </w:pPr>
          </w:p>
        </w:tc>
      </w:tr>
      <w:tr w:rsidR="00AC5A23" w:rsidRPr="006F43F5" w:rsidTr="001936EB">
        <w:trPr>
          <w:cantSplit/>
        </w:trPr>
        <w:tc>
          <w:tcPr>
            <w:tcW w:w="384"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2.</w:t>
            </w:r>
          </w:p>
        </w:tc>
        <w:tc>
          <w:tcPr>
            <w:tcW w:w="5740"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Государственные учреждения начального и среднего профессио</w:t>
            </w:r>
            <w:r w:rsidRPr="006F43F5">
              <w:rPr>
                <w:rFonts w:ascii="Times New Roman" w:hAnsi="Times New Roman" w:cs="Times New Roman"/>
                <w:szCs w:val="18"/>
              </w:rPr>
              <w:softHyphen/>
              <w:t>нального образования: профессиональные  лицеи, колледжи, учи</w:t>
            </w:r>
            <w:r w:rsidRPr="006F43F5">
              <w:rPr>
                <w:rFonts w:ascii="Times New Roman" w:hAnsi="Times New Roman" w:cs="Times New Roman"/>
                <w:szCs w:val="18"/>
              </w:rPr>
              <w:softHyphen/>
              <w:t xml:space="preserve">лища олимпийского резерва </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свыше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p>
        </w:tc>
        <w:tc>
          <w:tcPr>
            <w:tcW w:w="815" w:type="dxa"/>
            <w:vAlign w:val="center"/>
          </w:tcPr>
          <w:p w:rsidR="00AC5A23" w:rsidRPr="006F43F5" w:rsidRDefault="00AC5A23" w:rsidP="001936EB">
            <w:pPr>
              <w:widowControl w:val="0"/>
              <w:jc w:val="center"/>
              <w:rPr>
                <w:rFonts w:ascii="Times New Roman" w:hAnsi="Times New Roman" w:cs="Times New Roman"/>
                <w:szCs w:val="18"/>
              </w:rPr>
            </w:pPr>
          </w:p>
        </w:tc>
      </w:tr>
      <w:tr w:rsidR="00AC5A23" w:rsidRPr="006F43F5" w:rsidTr="001936EB">
        <w:trPr>
          <w:cantSplit/>
        </w:trPr>
        <w:tc>
          <w:tcPr>
            <w:tcW w:w="384"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3.</w:t>
            </w:r>
          </w:p>
        </w:tc>
        <w:tc>
          <w:tcPr>
            <w:tcW w:w="5740"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Специализированные  детско-юношеские спортивные  школы олим</w:t>
            </w:r>
            <w:r w:rsidRPr="006F43F5">
              <w:rPr>
                <w:rFonts w:ascii="Times New Roman" w:hAnsi="Times New Roman" w:cs="Times New Roman"/>
                <w:szCs w:val="18"/>
              </w:rPr>
              <w:softHyphen/>
              <w:t>пийского резерва, школы высшего спортивного мастерства</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свыше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250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p>
        </w:tc>
      </w:tr>
      <w:tr w:rsidR="00AC5A23" w:rsidRPr="006F43F5" w:rsidTr="001936EB">
        <w:trPr>
          <w:cantSplit/>
        </w:trPr>
        <w:tc>
          <w:tcPr>
            <w:tcW w:w="384"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4.</w:t>
            </w:r>
          </w:p>
        </w:tc>
        <w:tc>
          <w:tcPr>
            <w:tcW w:w="5740"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Государственные образовательные учреждения  для детей-сирот и детей, оставшихся без попечения родителей, специальные (коррек</w:t>
            </w:r>
            <w:r w:rsidRPr="006F43F5">
              <w:rPr>
                <w:rFonts w:ascii="Times New Roman" w:hAnsi="Times New Roman" w:cs="Times New Roman"/>
                <w:szCs w:val="18"/>
              </w:rPr>
              <w:softHyphen/>
              <w:t>ционные) образовательные  учреждения для детей с отклонениями  в развитии, оздоровительные образовательные  учреждения санатор</w:t>
            </w:r>
            <w:r w:rsidRPr="006F43F5">
              <w:rPr>
                <w:rFonts w:ascii="Times New Roman" w:hAnsi="Times New Roman" w:cs="Times New Roman"/>
                <w:szCs w:val="18"/>
              </w:rPr>
              <w:softHyphen/>
              <w:t>ного типа для детей, нуждающихся в длительном лечении, специаль</w:t>
            </w:r>
            <w:r w:rsidRPr="006F43F5">
              <w:rPr>
                <w:rFonts w:ascii="Times New Roman" w:hAnsi="Times New Roman" w:cs="Times New Roman"/>
                <w:szCs w:val="18"/>
              </w:rPr>
              <w:softHyphen/>
              <w:t xml:space="preserve">ные образовательные учреждения для детей и подростков с </w:t>
            </w:r>
            <w:proofErr w:type="spellStart"/>
            <w:r w:rsidRPr="006F43F5">
              <w:rPr>
                <w:rFonts w:ascii="Times New Roman" w:hAnsi="Times New Roman" w:cs="Times New Roman"/>
                <w:szCs w:val="18"/>
              </w:rPr>
              <w:t>деви</w:t>
            </w:r>
            <w:r w:rsidRPr="006F43F5">
              <w:rPr>
                <w:rFonts w:ascii="Times New Roman" w:hAnsi="Times New Roman" w:cs="Times New Roman"/>
                <w:szCs w:val="18"/>
              </w:rPr>
              <w:softHyphen/>
              <w:t>антным</w:t>
            </w:r>
            <w:proofErr w:type="spellEnd"/>
            <w:r w:rsidRPr="006F43F5">
              <w:rPr>
                <w:rFonts w:ascii="Times New Roman" w:hAnsi="Times New Roman" w:cs="Times New Roman"/>
                <w:szCs w:val="18"/>
              </w:rPr>
              <w:t xml:space="preserve"> поведением, общеобразовательные  школы-интернаты</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свыше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250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150</w:t>
            </w:r>
          </w:p>
        </w:tc>
      </w:tr>
      <w:tr w:rsidR="00AC5A23" w:rsidRPr="006F43F5" w:rsidTr="001936EB">
        <w:trPr>
          <w:cantSplit/>
        </w:trPr>
        <w:tc>
          <w:tcPr>
            <w:tcW w:w="384"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lastRenderedPageBreak/>
              <w:t>5</w:t>
            </w:r>
          </w:p>
        </w:tc>
        <w:tc>
          <w:tcPr>
            <w:tcW w:w="5740" w:type="dxa"/>
          </w:tcPr>
          <w:p w:rsidR="00AC5A23" w:rsidRPr="006F43F5" w:rsidRDefault="00AC5A23" w:rsidP="001936EB">
            <w:pPr>
              <w:widowControl w:val="0"/>
              <w:rPr>
                <w:rFonts w:ascii="Times New Roman" w:hAnsi="Times New Roman" w:cs="Times New Roman"/>
                <w:szCs w:val="18"/>
              </w:rPr>
            </w:pPr>
            <w:r w:rsidRPr="006F43F5">
              <w:rPr>
                <w:rFonts w:ascii="Times New Roman" w:hAnsi="Times New Roman" w:cs="Times New Roman"/>
                <w:szCs w:val="18"/>
              </w:rPr>
              <w:t>Школы и другие общеобразовательные учреждения, дошкольные образовательные учреждения, учреждения  дополнительного обра</w:t>
            </w:r>
            <w:r w:rsidRPr="006F43F5">
              <w:rPr>
                <w:rFonts w:ascii="Times New Roman" w:hAnsi="Times New Roman" w:cs="Times New Roman"/>
                <w:szCs w:val="18"/>
              </w:rPr>
              <w:softHyphen/>
              <w:t>зования детей, межшкольные учебные комбинаты (центры) и другие государственные образовательные учреждения</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свыше 500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500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350</w:t>
            </w:r>
          </w:p>
        </w:tc>
        <w:tc>
          <w:tcPr>
            <w:tcW w:w="815" w:type="dxa"/>
            <w:vAlign w:val="center"/>
          </w:tcPr>
          <w:p w:rsidR="00AC5A23" w:rsidRPr="006F43F5" w:rsidRDefault="00AC5A23" w:rsidP="001936EB">
            <w:pPr>
              <w:widowControl w:val="0"/>
              <w:jc w:val="center"/>
              <w:rPr>
                <w:rFonts w:ascii="Times New Roman" w:hAnsi="Times New Roman" w:cs="Times New Roman"/>
                <w:szCs w:val="18"/>
              </w:rPr>
            </w:pPr>
            <w:r w:rsidRPr="006F43F5">
              <w:rPr>
                <w:rFonts w:ascii="Times New Roman" w:hAnsi="Times New Roman" w:cs="Times New Roman"/>
                <w:szCs w:val="18"/>
              </w:rPr>
              <w:t>до 200</w:t>
            </w:r>
          </w:p>
        </w:tc>
      </w:tr>
    </w:tbl>
    <w:p w:rsidR="00AC5A23" w:rsidRPr="006F43F5" w:rsidRDefault="00AC5A23" w:rsidP="00AC5A23">
      <w:pPr>
        <w:pStyle w:val="af6"/>
        <w:widowControl w:val="0"/>
        <w:tabs>
          <w:tab w:val="left" w:pos="284"/>
          <w:tab w:val="left" w:pos="993"/>
        </w:tabs>
        <w:ind w:left="0"/>
        <w:rPr>
          <w:b/>
          <w:sz w:val="22"/>
          <w:szCs w:val="22"/>
        </w:rPr>
      </w:pPr>
    </w:p>
    <w:p w:rsidR="00AC5A23" w:rsidRPr="006F43F5" w:rsidRDefault="00AC5A23" w:rsidP="00AC5A23">
      <w:pPr>
        <w:pStyle w:val="af6"/>
        <w:widowControl w:val="0"/>
        <w:numPr>
          <w:ilvl w:val="0"/>
          <w:numId w:val="13"/>
        </w:numPr>
        <w:tabs>
          <w:tab w:val="left" w:pos="284"/>
          <w:tab w:val="left" w:pos="993"/>
        </w:tabs>
        <w:ind w:left="0" w:firstLine="0"/>
        <w:jc w:val="center"/>
        <w:rPr>
          <w:b/>
          <w:szCs w:val="20"/>
        </w:rPr>
      </w:pPr>
      <w:r w:rsidRPr="006F43F5">
        <w:rPr>
          <w:b/>
          <w:szCs w:val="20"/>
        </w:rPr>
        <w:t xml:space="preserve">Порядок отнесения учреждений </w:t>
      </w:r>
    </w:p>
    <w:p w:rsidR="00AC5A23" w:rsidRPr="006F43F5" w:rsidRDefault="00AC5A23" w:rsidP="00AC5A23">
      <w:pPr>
        <w:pStyle w:val="af6"/>
        <w:widowControl w:val="0"/>
        <w:tabs>
          <w:tab w:val="left" w:pos="284"/>
          <w:tab w:val="left" w:pos="993"/>
        </w:tabs>
        <w:ind w:left="0"/>
        <w:jc w:val="center"/>
        <w:rPr>
          <w:b/>
          <w:szCs w:val="20"/>
        </w:rPr>
      </w:pPr>
      <w:r w:rsidRPr="006F43F5">
        <w:rPr>
          <w:b/>
          <w:szCs w:val="20"/>
        </w:rPr>
        <w:t>к группам по оплате труда руководящих работников</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Группа по оплате труда определяется не чаще одного раза в год органом управления образованием по подчиненности образовательного учреждения в устанавли</w:t>
      </w:r>
      <w:r w:rsidRPr="006F43F5">
        <w:rPr>
          <w:szCs w:val="20"/>
        </w:rPr>
        <w:softHyphen/>
        <w:t>ваемом им порядке на основании соответствующих документов, подтверждающих объ</w:t>
      </w:r>
      <w:r w:rsidRPr="006F43F5">
        <w:rPr>
          <w:szCs w:val="20"/>
        </w:rPr>
        <w:softHyphen/>
        <w:t>емные показатели деятельности учреждения.</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Группа по оплате труда для вновь открываемых образовательных учреждений уста</w:t>
      </w:r>
      <w:r w:rsidRPr="006F43F5">
        <w:rPr>
          <w:rFonts w:ascii="Times New Roman" w:hAnsi="Times New Roman" w:cs="Times New Roman"/>
          <w:sz w:val="24"/>
          <w:szCs w:val="20"/>
        </w:rPr>
        <w:softHyphen/>
        <w:t>навливается исходя из плановых (проектных) показателей, но не более чем на 2 ближай</w:t>
      </w:r>
      <w:r w:rsidRPr="006F43F5">
        <w:rPr>
          <w:rFonts w:ascii="Times New Roman" w:hAnsi="Times New Roman" w:cs="Times New Roman"/>
          <w:sz w:val="24"/>
          <w:szCs w:val="20"/>
        </w:rPr>
        <w:softHyphen/>
        <w:t>ших года.</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При наличии других показателей, не указанных в пункте 12.1.2. настоящего Положения, но значительно увеличивающих объем и сложность работы в образовательном учреждении, суммарное количество баллов может быть увеличено ор</w:t>
      </w:r>
      <w:r w:rsidRPr="006F43F5">
        <w:rPr>
          <w:szCs w:val="20"/>
        </w:rPr>
        <w:softHyphen/>
        <w:t>ганом управления образованием по подчиненности образовательного учреждения за ка</w:t>
      </w:r>
      <w:r w:rsidRPr="006F43F5">
        <w:rPr>
          <w:szCs w:val="20"/>
        </w:rPr>
        <w:softHyphen/>
        <w:t>ждый дополнительный показатель до 20 баллов.</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Конкретное количество баллов в тех случаях, когда указаны показатели с предло</w:t>
      </w:r>
      <w:r w:rsidRPr="006F43F5">
        <w:rPr>
          <w:szCs w:val="20"/>
        </w:rPr>
        <w:softHyphen/>
        <w:t>гом «до», устанавливается органом управления образованием по подчиненности  учреждения.</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При установлении группы по оплате труда руководящих работников контин</w:t>
      </w:r>
      <w:r w:rsidRPr="006F43F5">
        <w:rPr>
          <w:szCs w:val="20"/>
        </w:rPr>
        <w:softHyphen/>
        <w:t>гент обучающихся (воспитанников) учреждений определяется по:</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муниципальным общеобразовательным учреждениям – по списочному составу на на</w:t>
      </w:r>
      <w:r w:rsidRPr="006F43F5">
        <w:rPr>
          <w:rFonts w:ascii="Times New Roman" w:hAnsi="Times New Roman" w:cs="Times New Roman"/>
          <w:sz w:val="24"/>
          <w:szCs w:val="20"/>
        </w:rPr>
        <w:softHyphen/>
        <w:t>чало учебного года;</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детским домам, школам-интернатам для детей-сирот и детей, оставшихся без попе</w:t>
      </w:r>
      <w:r w:rsidRPr="006F43F5">
        <w:rPr>
          <w:rFonts w:ascii="Times New Roman" w:hAnsi="Times New Roman" w:cs="Times New Roman"/>
          <w:sz w:val="24"/>
          <w:szCs w:val="20"/>
        </w:rPr>
        <w:softHyphen/>
        <w:t>чения родителей, – по списочному составу по состоянию на 1 января;</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учреждениям дополнительного образования детей, в том числе спортивной направ</w:t>
      </w:r>
      <w:r w:rsidRPr="006F43F5">
        <w:rPr>
          <w:rFonts w:ascii="Times New Roman" w:hAnsi="Times New Roman" w:cs="Times New Roman"/>
          <w:sz w:val="24"/>
          <w:szCs w:val="20"/>
        </w:rPr>
        <w:softHyphen/>
        <w:t>ленности, – по списочному составу постоянно обучающихся по состоянию на 1 января. При этом в списочном составе обучающихся в учреждениях дополнительного образова</w:t>
      </w:r>
      <w:r w:rsidRPr="006F43F5">
        <w:rPr>
          <w:rFonts w:ascii="Times New Roman" w:hAnsi="Times New Roman" w:cs="Times New Roman"/>
          <w:sz w:val="24"/>
          <w:szCs w:val="20"/>
        </w:rPr>
        <w:softHyphen/>
        <w:t>ния детей, занимающихся в нескольких кружках, секциях, группах учитываются 1 раз.</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Участники экскурсионно-туристских, спортивных и других массовых мероприятий учи</w:t>
      </w:r>
      <w:r w:rsidRPr="006F43F5">
        <w:rPr>
          <w:rFonts w:ascii="Times New Roman" w:hAnsi="Times New Roman" w:cs="Times New Roman"/>
          <w:sz w:val="24"/>
          <w:szCs w:val="20"/>
        </w:rPr>
        <w:softHyphen/>
        <w:t>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w:t>
      </w:r>
      <w:r w:rsidRPr="006F43F5">
        <w:rPr>
          <w:rFonts w:ascii="Times New Roman" w:hAnsi="Times New Roman" w:cs="Times New Roman"/>
          <w:sz w:val="24"/>
          <w:szCs w:val="20"/>
        </w:rPr>
        <w:softHyphen/>
        <w:t>ления суммы произведений на 365.</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Например, в течение предыдущего календарного года были проведены следующие массовые и экскурсионно-туристские мероприятия: 5 однодневных мероприятий с охва</w:t>
      </w:r>
      <w:r w:rsidRPr="006F43F5">
        <w:rPr>
          <w:rFonts w:ascii="Times New Roman" w:hAnsi="Times New Roman" w:cs="Times New Roman"/>
          <w:sz w:val="24"/>
          <w:szCs w:val="20"/>
        </w:rPr>
        <w:softHyphen/>
        <w:t>том 800 человек, 3 однодневных – с охватом 200 человек, 10 двухдневных – с охватом 50 человек, 3 однодневных – с охватом 200 человек, 2 четырехдневных – с охватом 400 че</w:t>
      </w:r>
      <w:r w:rsidRPr="006F43F5">
        <w:rPr>
          <w:rFonts w:ascii="Times New Roman" w:hAnsi="Times New Roman" w:cs="Times New Roman"/>
          <w:sz w:val="24"/>
          <w:szCs w:val="20"/>
        </w:rPr>
        <w:softHyphen/>
        <w:t>ловек. Среднегодовое количество участников составило:</w:t>
      </w:r>
    </w:p>
    <w:p w:rsidR="00AC5A23" w:rsidRPr="006F43F5" w:rsidRDefault="00B07340" w:rsidP="00AC5A23">
      <w:pPr>
        <w:widowControl w:val="0"/>
        <w:tabs>
          <w:tab w:val="left" w:pos="851"/>
        </w:tabs>
        <w:ind w:firstLine="426"/>
        <w:jc w:val="center"/>
        <w:rPr>
          <w:rFonts w:ascii="Times New Roman" w:hAnsi="Times New Roman" w:cs="Times New Roman"/>
          <w:sz w:val="24"/>
          <w:szCs w:val="20"/>
        </w:rPr>
      </w:pPr>
      <m:oMathPara>
        <m:oMath>
          <m:f>
            <m:fPr>
              <m:ctrlPr>
                <w:rPr>
                  <w:rFonts w:ascii="Cambria Math" w:hAnsi="Cambria Math" w:cs="Times New Roman"/>
                  <w:i/>
                  <w:sz w:val="24"/>
                  <w:szCs w:val="20"/>
                </w:rPr>
              </m:ctrlPr>
            </m:fPr>
            <m:num>
              <m:r>
                <m:rPr>
                  <m:sty m:val="p"/>
                </m:rPr>
                <w:rPr>
                  <w:rFonts w:ascii="Cambria Math" w:hAnsi="Cambria Math" w:cs="Times New Roman"/>
                  <w:sz w:val="24"/>
                  <w:szCs w:val="20"/>
                </w:rPr>
                <m:t>(800×5) + (200×3) + (50×10×2) + (200×3) + (400×2×4)</m:t>
              </m:r>
            </m:num>
            <m:den>
              <m:r>
                <m:rPr>
                  <m:sty m:val="p"/>
                </m:rPr>
                <w:rPr>
                  <w:rFonts w:ascii="Cambria Math" w:hAnsi="Cambria Math" w:cs="Times New Roman"/>
                  <w:sz w:val="24"/>
                  <w:szCs w:val="20"/>
                </w:rPr>
                <m:t>365</m:t>
              </m:r>
            </m:den>
          </m:f>
          <m:r>
            <w:rPr>
              <w:rFonts w:ascii="Cambria Math" w:hAnsi="Cambria Math" w:cs="Times New Roman"/>
              <w:sz w:val="24"/>
              <w:szCs w:val="20"/>
            </w:rPr>
            <m:t>=25,7;</m:t>
          </m:r>
        </m:oMath>
      </m:oMathPara>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оздоровительным лагерям всех видов и наименований – по количеству принятых на отдых и оздоровление в смену (заезд);</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межшкольным учебным комбинатам (центрам), учебным компьютерным центрам – по списочному составу обучающихся (воспитанников) на начало учебного года, для кото</w:t>
      </w:r>
      <w:r w:rsidRPr="006F43F5">
        <w:rPr>
          <w:rFonts w:ascii="Times New Roman" w:hAnsi="Times New Roman" w:cs="Times New Roman"/>
          <w:sz w:val="24"/>
          <w:szCs w:val="20"/>
        </w:rPr>
        <w:softHyphen/>
        <w:t xml:space="preserve">рых </w:t>
      </w:r>
      <w:r w:rsidRPr="006F43F5">
        <w:rPr>
          <w:rFonts w:ascii="Times New Roman" w:hAnsi="Times New Roman" w:cs="Times New Roman"/>
          <w:sz w:val="24"/>
          <w:szCs w:val="20"/>
        </w:rPr>
        <w:lastRenderedPageBreak/>
        <w:t>обучение проводится менее 3 раз в неделю, – с коэффициентом 0,25; 3 раза в неделю – с коэффициентом 0,5; 4 раза и более - с коэффициентом 1,0.</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Для определения суммы баллов за количество групп в дошкольных образова</w:t>
      </w:r>
      <w:r w:rsidRPr="006F43F5">
        <w:rPr>
          <w:szCs w:val="20"/>
        </w:rPr>
        <w:softHyphen/>
        <w:t>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w:t>
      </w:r>
      <w:r w:rsidRPr="006F43F5">
        <w:rPr>
          <w:szCs w:val="20"/>
        </w:rPr>
        <w:softHyphen/>
        <w:t>ленную предельную наполняемость групп.</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Пункт 1 таблицы, указанной в подпункте 13.2.1 настоящего Примерного положения, при установлении суммы баллов в дошкольных учреждениях применяется только в отно</w:t>
      </w:r>
      <w:r w:rsidRPr="006F43F5">
        <w:rPr>
          <w:rFonts w:ascii="Times New Roman" w:hAnsi="Times New Roman" w:cs="Times New Roman"/>
          <w:sz w:val="24"/>
          <w:szCs w:val="20"/>
        </w:rPr>
        <w:softHyphen/>
        <w:t>шении количества детей, охваченных образовательными услугами на основе кратковре</w:t>
      </w:r>
      <w:r w:rsidRPr="006F43F5">
        <w:rPr>
          <w:rFonts w:ascii="Times New Roman" w:hAnsi="Times New Roman" w:cs="Times New Roman"/>
          <w:sz w:val="24"/>
          <w:szCs w:val="20"/>
        </w:rPr>
        <w:softHyphen/>
        <w:t>менного пребывания (кроме воспитанников основного списочного состава).</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За руководителем учреждения, находящегося на капитальном ремонте, сохраня</w:t>
      </w:r>
      <w:r w:rsidRPr="006F43F5">
        <w:rPr>
          <w:szCs w:val="20"/>
        </w:rPr>
        <w:softHyphen/>
        <w:t>ется группа по оплате труда руководителей, определенная до начала ремонта, но не более чем на один год.</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Районные и городские методические (учебно-методические) кабинеты (центры) относятся ко II группе по оплате труда руководителей.</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Учреждения дополнительного образования детей республиканского подчинения относятся к I группе по оплате труда руководителей.</w:t>
      </w:r>
    </w:p>
    <w:p w:rsidR="00AC5A23" w:rsidRPr="006F43F5" w:rsidRDefault="00AC5A23" w:rsidP="00AC5A23">
      <w:pPr>
        <w:pStyle w:val="af6"/>
        <w:widowControl w:val="0"/>
        <w:numPr>
          <w:ilvl w:val="1"/>
          <w:numId w:val="13"/>
        </w:numPr>
        <w:tabs>
          <w:tab w:val="left" w:pos="851"/>
        </w:tabs>
        <w:ind w:left="0" w:firstLine="426"/>
        <w:jc w:val="both"/>
        <w:rPr>
          <w:szCs w:val="20"/>
        </w:rPr>
      </w:pPr>
      <w:r w:rsidRPr="006F43F5">
        <w:rPr>
          <w:szCs w:val="20"/>
        </w:rPr>
        <w:t>Министерство образования Республики Башкортостан устанавливает объемные показатели по государственным учреждениям образования, не являющимся образовательными учреждениями (хозяйственные конторы, центры педагогической информа</w:t>
      </w:r>
      <w:r w:rsidRPr="006F43F5">
        <w:rPr>
          <w:szCs w:val="20"/>
        </w:rPr>
        <w:softHyphen/>
        <w:t>ции и др.), для отнесения их к одной из следующих четырех групп по оплате труда руководителей в зависимости от количества обслуживаемых образовательных учреждений:</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 xml:space="preserve">до 30 обслуживаемых учреждений </w:t>
      </w:r>
      <w:r w:rsidRPr="006F43F5">
        <w:rPr>
          <w:rFonts w:ascii="Times New Roman" w:hAnsi="Times New Roman" w:cs="Times New Roman"/>
          <w:sz w:val="24"/>
          <w:szCs w:val="20"/>
        </w:rPr>
        <w:tab/>
      </w:r>
      <w:r w:rsidRPr="006F43F5">
        <w:rPr>
          <w:rFonts w:ascii="Times New Roman" w:hAnsi="Times New Roman" w:cs="Times New Roman"/>
          <w:sz w:val="24"/>
          <w:szCs w:val="20"/>
        </w:rPr>
        <w:tab/>
        <w:t>– к IV группе по оплате труда руководителей;</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 xml:space="preserve">от 31 до 70 обслуживаемых учреждений </w:t>
      </w:r>
      <w:r w:rsidRPr="006F43F5">
        <w:rPr>
          <w:rFonts w:ascii="Times New Roman" w:hAnsi="Times New Roman" w:cs="Times New Roman"/>
          <w:sz w:val="24"/>
          <w:szCs w:val="20"/>
        </w:rPr>
        <w:tab/>
        <w:t>– к III группе по оплате труда руководите</w:t>
      </w:r>
      <w:r w:rsidRPr="006F43F5">
        <w:rPr>
          <w:rFonts w:ascii="Times New Roman" w:hAnsi="Times New Roman" w:cs="Times New Roman"/>
          <w:sz w:val="24"/>
          <w:szCs w:val="20"/>
        </w:rPr>
        <w:softHyphen/>
        <w:t>лей;</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 xml:space="preserve">от 71 до 100 обслуживаемых учреждений </w:t>
      </w:r>
      <w:r w:rsidRPr="006F43F5">
        <w:rPr>
          <w:rFonts w:ascii="Times New Roman" w:hAnsi="Times New Roman" w:cs="Times New Roman"/>
          <w:sz w:val="24"/>
          <w:szCs w:val="20"/>
        </w:rPr>
        <w:tab/>
        <w:t>– ко II группе по оплате труда руководи</w:t>
      </w:r>
      <w:r w:rsidRPr="006F43F5">
        <w:rPr>
          <w:rFonts w:ascii="Times New Roman" w:hAnsi="Times New Roman" w:cs="Times New Roman"/>
          <w:sz w:val="24"/>
          <w:szCs w:val="20"/>
        </w:rPr>
        <w:softHyphen/>
        <w:t>телей;</w:t>
      </w:r>
    </w:p>
    <w:p w:rsidR="00AC5A23" w:rsidRPr="006F43F5" w:rsidRDefault="00AC5A23" w:rsidP="00AC5A23">
      <w:pPr>
        <w:widowControl w:val="0"/>
        <w:tabs>
          <w:tab w:val="left" w:pos="851"/>
        </w:tabs>
        <w:ind w:firstLine="426"/>
        <w:rPr>
          <w:rFonts w:ascii="Times New Roman" w:hAnsi="Times New Roman" w:cs="Times New Roman"/>
          <w:sz w:val="24"/>
          <w:szCs w:val="20"/>
        </w:rPr>
      </w:pPr>
      <w:r w:rsidRPr="006F43F5">
        <w:rPr>
          <w:rFonts w:ascii="Times New Roman" w:hAnsi="Times New Roman" w:cs="Times New Roman"/>
          <w:sz w:val="24"/>
          <w:szCs w:val="20"/>
        </w:rPr>
        <w:t xml:space="preserve">от 101 и выше обслуживаемых учреждений </w:t>
      </w:r>
      <w:r w:rsidRPr="006F43F5">
        <w:rPr>
          <w:rFonts w:ascii="Times New Roman" w:hAnsi="Times New Roman" w:cs="Times New Roman"/>
          <w:sz w:val="24"/>
          <w:szCs w:val="20"/>
        </w:rPr>
        <w:tab/>
        <w:t>– к I группе по оплате труда руководи</w:t>
      </w:r>
      <w:r w:rsidRPr="006F43F5">
        <w:rPr>
          <w:rFonts w:ascii="Times New Roman" w:hAnsi="Times New Roman" w:cs="Times New Roman"/>
          <w:sz w:val="24"/>
          <w:szCs w:val="20"/>
        </w:rPr>
        <w:softHyphen/>
        <w:t>телей.</w:t>
      </w:r>
    </w:p>
    <w:p w:rsidR="00AC5A23" w:rsidRPr="006F43F5" w:rsidRDefault="00AC5A23" w:rsidP="00AC5A23">
      <w:pPr>
        <w:pStyle w:val="ConsNormal"/>
        <w:tabs>
          <w:tab w:val="left" w:pos="5580"/>
        </w:tabs>
        <w:ind w:right="0" w:firstLine="0"/>
        <w:rPr>
          <w:rFonts w:ascii="Times New Roman" w:hAnsi="Times New Roman" w:cs="Times New Roman"/>
          <w:sz w:val="28"/>
          <w:szCs w:val="22"/>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r w:rsidRPr="006F43F5">
        <w:rPr>
          <w:rFonts w:ascii="Times New Roman" w:hAnsi="Times New Roman" w:cs="Times New Roman"/>
          <w:i/>
          <w:sz w:val="18"/>
          <w:szCs w:val="18"/>
        </w:rPr>
        <w:t>Приложение 2</w:t>
      </w:r>
    </w:p>
    <w:p w:rsidR="00AC5A23" w:rsidRPr="006F43F5" w:rsidRDefault="00AC5A23" w:rsidP="00AC5A23">
      <w:pPr>
        <w:pStyle w:val="ConsPlusNormal"/>
        <w:ind w:firstLine="0"/>
        <w:jc w:val="right"/>
        <w:rPr>
          <w:rFonts w:ascii="Times New Roman" w:hAnsi="Times New Roman" w:cs="Times New Roman"/>
          <w:sz w:val="18"/>
          <w:szCs w:val="18"/>
        </w:rPr>
      </w:pPr>
      <w:r w:rsidRPr="006F43F5">
        <w:rPr>
          <w:rFonts w:ascii="Times New Roman" w:hAnsi="Times New Roman" w:cs="Times New Roman"/>
          <w:i/>
          <w:sz w:val="18"/>
          <w:szCs w:val="18"/>
        </w:rPr>
        <w:t>к Положению об оплате труда</w:t>
      </w:r>
    </w:p>
    <w:p w:rsidR="00AC5A23" w:rsidRPr="006F43F5" w:rsidRDefault="00AC5A23" w:rsidP="00AC5A23">
      <w:pPr>
        <w:pStyle w:val="ConsNormal"/>
        <w:tabs>
          <w:tab w:val="left" w:pos="5580"/>
        </w:tabs>
        <w:ind w:right="0" w:firstLine="0"/>
        <w:jc w:val="right"/>
        <w:rPr>
          <w:rFonts w:ascii="Times New Roman" w:hAnsi="Times New Roman" w:cs="Times New Roman"/>
        </w:rPr>
      </w:pPr>
    </w:p>
    <w:p w:rsidR="00AC5A23" w:rsidRPr="006F43F5" w:rsidRDefault="00AC5A23" w:rsidP="00AC5A23">
      <w:pPr>
        <w:pStyle w:val="ConsPlusTitle"/>
        <w:tabs>
          <w:tab w:val="left" w:pos="426"/>
        </w:tabs>
        <w:jc w:val="center"/>
        <w:rPr>
          <w:rFonts w:ascii="Times New Roman" w:hAnsi="Times New Roman" w:cs="Times New Roman"/>
          <w:sz w:val="24"/>
        </w:rPr>
      </w:pPr>
      <w:r w:rsidRPr="006F43F5">
        <w:rPr>
          <w:rFonts w:ascii="Times New Roman" w:hAnsi="Times New Roman" w:cs="Times New Roman"/>
          <w:sz w:val="24"/>
        </w:rPr>
        <w:t xml:space="preserve">Перечень </w:t>
      </w:r>
    </w:p>
    <w:p w:rsidR="00AC5A23" w:rsidRPr="006F43F5" w:rsidRDefault="00AC5A23" w:rsidP="00AC5A23">
      <w:pPr>
        <w:pStyle w:val="ConsPlusTitle"/>
        <w:tabs>
          <w:tab w:val="left" w:pos="426"/>
        </w:tabs>
        <w:jc w:val="center"/>
        <w:rPr>
          <w:rFonts w:ascii="Times New Roman" w:hAnsi="Times New Roman" w:cs="Times New Roman"/>
          <w:sz w:val="24"/>
        </w:rPr>
      </w:pPr>
      <w:r w:rsidRPr="006F43F5">
        <w:rPr>
          <w:rFonts w:ascii="Times New Roman" w:hAnsi="Times New Roman" w:cs="Times New Roman"/>
          <w:sz w:val="24"/>
        </w:rPr>
        <w:t xml:space="preserve">учреждений, организаций и должностей, время работы в которых </w:t>
      </w:r>
    </w:p>
    <w:p w:rsidR="00AC5A23" w:rsidRPr="006F43F5" w:rsidRDefault="00AC5A23" w:rsidP="00AC5A23">
      <w:pPr>
        <w:pStyle w:val="ConsPlusTitle"/>
        <w:tabs>
          <w:tab w:val="left" w:pos="426"/>
        </w:tabs>
        <w:jc w:val="center"/>
        <w:rPr>
          <w:rFonts w:ascii="Times New Roman" w:hAnsi="Times New Roman" w:cs="Times New Roman"/>
          <w:sz w:val="24"/>
        </w:rPr>
      </w:pPr>
      <w:r w:rsidRPr="006F43F5">
        <w:rPr>
          <w:rFonts w:ascii="Times New Roman" w:hAnsi="Times New Roman" w:cs="Times New Roman"/>
          <w:sz w:val="24"/>
        </w:rPr>
        <w:t>засчитывается в педагогический стаж работников образования</w:t>
      </w:r>
    </w:p>
    <w:p w:rsidR="00AC5A23" w:rsidRPr="006F43F5" w:rsidRDefault="00AC5A23" w:rsidP="00AC5A23">
      <w:pPr>
        <w:pStyle w:val="ConsPlusTitle"/>
        <w:tabs>
          <w:tab w:val="left" w:pos="426"/>
        </w:tabs>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tblPr>
      <w:tblGrid>
        <w:gridCol w:w="457"/>
        <w:gridCol w:w="4038"/>
        <w:gridCol w:w="5030"/>
      </w:tblGrid>
      <w:tr w:rsidR="00AC5A23" w:rsidRPr="006F43F5" w:rsidTr="001936EB">
        <w:trPr>
          <w:tblHeader/>
        </w:trPr>
        <w:tc>
          <w:tcPr>
            <w:tcW w:w="223" w:type="pct"/>
          </w:tcPr>
          <w:p w:rsidR="00AC5A23" w:rsidRPr="006F43F5" w:rsidRDefault="00AC5A23" w:rsidP="001936EB">
            <w:pPr>
              <w:pStyle w:val="ConsPlusNormal"/>
              <w:ind w:firstLine="0"/>
              <w:rPr>
                <w:rFonts w:ascii="Times New Roman" w:hAnsi="Times New Roman" w:cs="Times New Roman"/>
                <w:b/>
                <w:szCs w:val="18"/>
              </w:rPr>
            </w:pPr>
            <w:r w:rsidRPr="006F43F5">
              <w:rPr>
                <w:rFonts w:ascii="Times New Roman" w:hAnsi="Times New Roman" w:cs="Times New Roman"/>
                <w:b/>
                <w:szCs w:val="18"/>
              </w:rPr>
              <w:t>№ п/п</w:t>
            </w:r>
          </w:p>
        </w:tc>
        <w:tc>
          <w:tcPr>
            <w:tcW w:w="2128" w:type="pct"/>
          </w:tcPr>
          <w:p w:rsidR="00AC5A23" w:rsidRPr="006F43F5" w:rsidRDefault="00AC5A23" w:rsidP="001936EB">
            <w:pPr>
              <w:pStyle w:val="ConsPlusNormal"/>
              <w:ind w:firstLine="0"/>
              <w:rPr>
                <w:rFonts w:ascii="Times New Roman" w:hAnsi="Times New Roman" w:cs="Times New Roman"/>
                <w:b/>
                <w:szCs w:val="18"/>
              </w:rPr>
            </w:pPr>
            <w:r w:rsidRPr="006F43F5">
              <w:rPr>
                <w:rFonts w:ascii="Times New Roman" w:hAnsi="Times New Roman" w:cs="Times New Roman"/>
                <w:b/>
                <w:szCs w:val="18"/>
              </w:rPr>
              <w:t>Наименование учреждений и организаций</w:t>
            </w:r>
          </w:p>
        </w:tc>
        <w:tc>
          <w:tcPr>
            <w:tcW w:w="2649" w:type="pct"/>
          </w:tcPr>
          <w:p w:rsidR="00AC5A23" w:rsidRPr="006F43F5" w:rsidRDefault="00AC5A23" w:rsidP="001936EB">
            <w:pPr>
              <w:pStyle w:val="ConsPlusNormal"/>
              <w:ind w:firstLine="0"/>
              <w:rPr>
                <w:rFonts w:ascii="Times New Roman" w:hAnsi="Times New Roman" w:cs="Times New Roman"/>
                <w:b/>
                <w:szCs w:val="18"/>
              </w:rPr>
            </w:pPr>
            <w:r w:rsidRPr="006F43F5">
              <w:rPr>
                <w:rFonts w:ascii="Times New Roman" w:hAnsi="Times New Roman" w:cs="Times New Roman"/>
                <w:b/>
                <w:szCs w:val="18"/>
              </w:rPr>
              <w:t>Наименование должностей</w:t>
            </w:r>
          </w:p>
        </w:tc>
      </w:tr>
      <w:tr w:rsidR="00AC5A23" w:rsidRPr="006F43F5" w:rsidTr="001936EB">
        <w:trPr>
          <w:trHeight w:val="552"/>
        </w:trPr>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1</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w:t>
            </w:r>
          </w:p>
          <w:p w:rsidR="00AC5A23" w:rsidRPr="006F43F5" w:rsidRDefault="00AC5A23" w:rsidP="001936EB">
            <w:pPr>
              <w:pStyle w:val="ConsPlusNormal"/>
              <w:ind w:firstLine="0"/>
              <w:jc w:val="both"/>
              <w:rPr>
                <w:rFonts w:ascii="Times New Roman" w:hAnsi="Times New Roman" w:cs="Times New Roman"/>
                <w:szCs w:val="18"/>
              </w:rPr>
            </w:pPr>
          </w:p>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 xml:space="preserve">учреждения здравоохранения и социального обеспечения: дома ребенка, детские </w:t>
            </w:r>
            <w:r w:rsidRPr="006F43F5">
              <w:rPr>
                <w:rFonts w:ascii="Times New Roman" w:hAnsi="Times New Roman" w:cs="Times New Roman"/>
                <w:szCs w:val="18"/>
              </w:rPr>
              <w:lastRenderedPageBreak/>
              <w:t>санатории, клиники, поликлиники, больницы и др., а также отделения, палаты для детей в учреждениях для взрослых</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w:t>
            </w:r>
            <w:r w:rsidRPr="006F43F5">
              <w:rPr>
                <w:rFonts w:ascii="Times New Roman" w:hAnsi="Times New Roman" w:cs="Times New Roman"/>
                <w:szCs w:val="18"/>
              </w:rPr>
              <w:softHyphen/>
              <w:t>тера, мастера производственного обучения (в том числе обучения вождению транспортных средств, работе на сель</w:t>
            </w:r>
            <w:r w:rsidRPr="006F43F5">
              <w:rPr>
                <w:rFonts w:ascii="Times New Roman" w:hAnsi="Times New Roman" w:cs="Times New Roman"/>
                <w:szCs w:val="18"/>
              </w:rPr>
              <w:softHyphen/>
              <w:t>скохозяйственных машинах, работе на пишущей машинке и другой организационной технике), старшие методисты, ме</w:t>
            </w:r>
            <w:r w:rsidRPr="006F43F5">
              <w:rPr>
                <w:rFonts w:ascii="Times New Roman" w:hAnsi="Times New Roman" w:cs="Times New Roman"/>
                <w:szCs w:val="18"/>
              </w:rPr>
              <w:softHyphen/>
              <w:t xml:space="preserve">тодисты, старшие  инструкторы-методисты, инструкторы-методисты (в том числе по физической культуре и спорту, по туризму), </w:t>
            </w:r>
            <w:r w:rsidRPr="006F43F5">
              <w:rPr>
                <w:rFonts w:ascii="Times New Roman" w:hAnsi="Times New Roman" w:cs="Times New Roman"/>
                <w:szCs w:val="18"/>
              </w:rPr>
              <w:lastRenderedPageBreak/>
              <w:t>концертмейстеры, музыкальные руководители, старшие воспитатели, воспитатели, классные воспитатели, соци</w:t>
            </w:r>
            <w:r w:rsidRPr="006F43F5">
              <w:rPr>
                <w:rFonts w:ascii="Times New Roman" w:hAnsi="Times New Roman" w:cs="Times New Roman"/>
                <w:szCs w:val="18"/>
              </w:rPr>
              <w:softHyphen/>
              <w:t>аль</w:t>
            </w:r>
            <w:r w:rsidRPr="006F43F5">
              <w:rPr>
                <w:rFonts w:ascii="Times New Roman" w:hAnsi="Times New Roman" w:cs="Times New Roman"/>
                <w:szCs w:val="18"/>
              </w:rPr>
              <w:softHyphen/>
              <w:t>ные педагоги, педагоги-психологи, педагоги-органи</w:t>
            </w:r>
            <w:r w:rsidRPr="006F43F5">
              <w:rPr>
                <w:rFonts w:ascii="Times New Roman" w:hAnsi="Times New Roman" w:cs="Times New Roman"/>
                <w:szCs w:val="18"/>
              </w:rPr>
              <w:softHyphen/>
              <w:t xml:space="preserve">заторы, педагоги дополнительного образования,  старшие тренеры-преподаватели,  тренеры-преподаватели, старшие вожатые (пионервожатые), инструкторы по физической 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УКП, логопедическими пунктами, интернатами, отделениями, отделами, лабораториями, 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6F43F5">
              <w:rPr>
                <w:rFonts w:ascii="Times New Roman" w:hAnsi="Times New Roman" w:cs="Times New Roman"/>
                <w:szCs w:val="18"/>
              </w:rPr>
              <w:t>культорганизаторы</w:t>
            </w:r>
            <w:proofErr w:type="spellEnd"/>
            <w:r w:rsidRPr="006F43F5">
              <w:rPr>
                <w:rFonts w:ascii="Times New Roman" w:hAnsi="Times New Roman" w:cs="Times New Roman"/>
                <w:szCs w:val="18"/>
              </w:rPr>
              <w:t>, экскурсоводы, профессорско-преподавательский состав (работа , служба).</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lastRenderedPageBreak/>
              <w:t>2.</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Методические (учебно-методические) учреждения всех наименований независимо от ведомственной подчиненности</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Руководители, их заместители, заведующие секторами, ка</w:t>
            </w:r>
            <w:r w:rsidRPr="006F43F5">
              <w:rPr>
                <w:rFonts w:ascii="Times New Roman" w:hAnsi="Times New Roman" w:cs="Times New Roman"/>
                <w:szCs w:val="18"/>
              </w:rPr>
              <w:softHyphen/>
              <w:t>бинетами, лабораториями, отделами, научные сотрудники, деятельность которых связана с методическим обеспече</w:t>
            </w:r>
            <w:r w:rsidRPr="006F43F5">
              <w:rPr>
                <w:rFonts w:ascii="Times New Roman" w:hAnsi="Times New Roman" w:cs="Times New Roman"/>
                <w:szCs w:val="18"/>
              </w:rPr>
              <w:softHyphen/>
              <w:t>нием, старшие методисты, методисты</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3.</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Органы управления образованием и ор</w:t>
            </w:r>
            <w:r w:rsidRPr="006F43F5">
              <w:rPr>
                <w:rFonts w:ascii="Times New Roman" w:hAnsi="Times New Roman" w:cs="Times New Roman"/>
                <w:szCs w:val="18"/>
              </w:rPr>
              <w:softHyphen/>
              <w:t>ганы (структурные подразделения), осуществляющие руководство учреждениями</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w:t>
            </w:r>
            <w:r w:rsidRPr="006F43F5">
              <w:rPr>
                <w:rFonts w:ascii="Times New Roman" w:hAnsi="Times New Roman" w:cs="Times New Roman"/>
                <w:szCs w:val="18"/>
              </w:rPr>
              <w:softHyphen/>
              <w:t>номической, финансовой, хозяйственной деятельностью, со строительством, снабжением, делопроизводством)</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4.</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Отделы (бюро) технического обучения, отделы кадров организаций, подразделе</w:t>
            </w:r>
            <w:r w:rsidRPr="006F43F5">
              <w:rPr>
                <w:rFonts w:ascii="Times New Roman" w:hAnsi="Times New Roman" w:cs="Times New Roman"/>
                <w:szCs w:val="18"/>
              </w:rPr>
              <w:softHyphen/>
              <w:t>ний министерств (ведомств), занимаю</w:t>
            </w:r>
            <w:r w:rsidRPr="006F43F5">
              <w:rPr>
                <w:rFonts w:ascii="Times New Roman" w:hAnsi="Times New Roman" w:cs="Times New Roman"/>
                <w:szCs w:val="18"/>
              </w:rPr>
              <w:softHyphen/>
              <w:t>щиеся вопросами подготовки (переподго</w:t>
            </w:r>
            <w:r w:rsidRPr="006F43F5">
              <w:rPr>
                <w:rFonts w:ascii="Times New Roman" w:hAnsi="Times New Roman" w:cs="Times New Roman"/>
                <w:szCs w:val="18"/>
              </w:rPr>
              <w:softHyphen/>
              <w:t>товки) и повышения квалификации кад</w:t>
            </w:r>
            <w:r w:rsidRPr="006F43F5">
              <w:rPr>
                <w:rFonts w:ascii="Times New Roman" w:hAnsi="Times New Roman" w:cs="Times New Roman"/>
                <w:szCs w:val="18"/>
              </w:rPr>
              <w:softHyphen/>
              <w:t>ров на производстве</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Штатные преподаватели, мастера производственного обу</w:t>
            </w:r>
            <w:r w:rsidRPr="006F43F5">
              <w:rPr>
                <w:rFonts w:ascii="Times New Roman" w:hAnsi="Times New Roman" w:cs="Times New Roman"/>
                <w:szCs w:val="18"/>
              </w:rPr>
              <w:softHyphen/>
              <w:t>чения рабочих на производстве, руководящие, инспектор</w:t>
            </w:r>
            <w:r w:rsidRPr="006F43F5">
              <w:rPr>
                <w:rFonts w:ascii="Times New Roman" w:hAnsi="Times New Roman" w:cs="Times New Roman"/>
                <w:szCs w:val="18"/>
              </w:rPr>
              <w:softHyphen/>
              <w:t>ские, инженерные,  методические должности, деятельность  которых связана с вопросами  подготовки и повышения квалификации кадров</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5.</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Образовательные учреждения РОСТО (ДОСААФ) и гражданской авиации</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Руководящий, командно-летный, командно-инструктор</w:t>
            </w:r>
            <w:r w:rsidRPr="006F43F5">
              <w:rPr>
                <w:rFonts w:ascii="Times New Roman" w:hAnsi="Times New Roman" w:cs="Times New Roman"/>
                <w:szCs w:val="18"/>
              </w:rPr>
              <w:softHyphen/>
              <w:t>ский, инженерно-инструкторский, инструкторский и пре</w:t>
            </w:r>
            <w:r w:rsidRPr="006F43F5">
              <w:rPr>
                <w:rFonts w:ascii="Times New Roman" w:hAnsi="Times New Roman" w:cs="Times New Roman"/>
                <w:szCs w:val="18"/>
              </w:rPr>
              <w:softHyphen/>
              <w:t>подавательский составы, мастера производственного обу</w:t>
            </w:r>
            <w:r w:rsidRPr="006F43F5">
              <w:rPr>
                <w:rFonts w:ascii="Times New Roman" w:hAnsi="Times New Roman" w:cs="Times New Roman"/>
                <w:szCs w:val="18"/>
              </w:rPr>
              <w:softHyphen/>
              <w:t>чения, инженеры-инструкторы-методисты, инженеры-лет</w:t>
            </w:r>
            <w:r w:rsidRPr="006F43F5">
              <w:rPr>
                <w:rFonts w:ascii="Times New Roman" w:hAnsi="Times New Roman" w:cs="Times New Roman"/>
                <w:szCs w:val="18"/>
              </w:rPr>
              <w:softHyphen/>
              <w:t>чики-методисты</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6.</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w:t>
            </w:r>
            <w:r w:rsidRPr="006F43F5">
              <w:rPr>
                <w:rFonts w:ascii="Times New Roman" w:hAnsi="Times New Roman" w:cs="Times New Roman"/>
                <w:szCs w:val="18"/>
              </w:rPr>
              <w:softHyphen/>
              <w:t>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AC5A23" w:rsidRPr="006F43F5" w:rsidTr="001936EB">
        <w:tc>
          <w:tcPr>
            <w:tcW w:w="223" w:type="pct"/>
          </w:tcPr>
          <w:p w:rsidR="00AC5A23" w:rsidRPr="006F43F5" w:rsidRDefault="00AC5A23" w:rsidP="001936EB">
            <w:pPr>
              <w:pStyle w:val="ConsPlusNormal"/>
              <w:ind w:firstLine="0"/>
              <w:rPr>
                <w:rFonts w:ascii="Times New Roman" w:hAnsi="Times New Roman" w:cs="Times New Roman"/>
                <w:szCs w:val="18"/>
              </w:rPr>
            </w:pPr>
            <w:r w:rsidRPr="006F43F5">
              <w:rPr>
                <w:rFonts w:ascii="Times New Roman" w:hAnsi="Times New Roman" w:cs="Times New Roman"/>
                <w:szCs w:val="18"/>
              </w:rPr>
              <w:t>7.</w:t>
            </w:r>
          </w:p>
        </w:tc>
        <w:tc>
          <w:tcPr>
            <w:tcW w:w="2128"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Исправительные колонии, воспитательные колонии, следственные изоляторы и тюрьмы, лечебно-исправительные учреж</w:t>
            </w:r>
            <w:r w:rsidRPr="006F43F5">
              <w:rPr>
                <w:rFonts w:ascii="Times New Roman" w:hAnsi="Times New Roman" w:cs="Times New Roman"/>
                <w:szCs w:val="18"/>
              </w:rPr>
              <w:softHyphen/>
              <w:t>дения</w:t>
            </w:r>
          </w:p>
        </w:tc>
        <w:tc>
          <w:tcPr>
            <w:tcW w:w="2649" w:type="pct"/>
          </w:tcPr>
          <w:p w:rsidR="00AC5A23" w:rsidRPr="006F43F5" w:rsidRDefault="00AC5A23" w:rsidP="001936EB">
            <w:pPr>
              <w:pStyle w:val="ConsPlusNormal"/>
              <w:ind w:firstLine="0"/>
              <w:jc w:val="both"/>
              <w:rPr>
                <w:rFonts w:ascii="Times New Roman" w:hAnsi="Times New Roman" w:cs="Times New Roman"/>
                <w:szCs w:val="18"/>
              </w:rPr>
            </w:pPr>
            <w:r w:rsidRPr="006F43F5">
              <w:rPr>
                <w:rFonts w:ascii="Times New Roman" w:hAnsi="Times New Roman" w:cs="Times New Roman"/>
                <w:szCs w:val="18"/>
              </w:rPr>
              <w:t>Работа (служба) при наличии педагогического образова</w:t>
            </w:r>
            <w:r w:rsidRPr="006F43F5">
              <w:rPr>
                <w:rFonts w:ascii="Times New Roman" w:hAnsi="Times New Roman" w:cs="Times New Roman"/>
                <w:szCs w:val="18"/>
              </w:rPr>
              <w:softHyphen/>
              <w:t>ния на должностях заместителя начальника по воспитательной работе, начальника отряда, старшего инспектора, инспек</w:t>
            </w:r>
            <w:r w:rsidRPr="006F43F5">
              <w:rPr>
                <w:rFonts w:ascii="Times New Roman" w:hAnsi="Times New Roman" w:cs="Times New Roman"/>
                <w:szCs w:val="18"/>
              </w:rPr>
              <w:softHyphen/>
              <w:t xml:space="preserve">тора по общеобразовательной работе (обучению), старшего инспектора-методиста и </w:t>
            </w:r>
            <w:r w:rsidRPr="006F43F5">
              <w:rPr>
                <w:rFonts w:ascii="Times New Roman" w:hAnsi="Times New Roman" w:cs="Times New Roman"/>
                <w:szCs w:val="18"/>
              </w:rPr>
              <w:lastRenderedPageBreak/>
              <w:t>инспектора-методиста, старшего инженера и инженера по производственно-техническому обучению, старшего мастера и мастера производственного обучения, старшего инспектора и инспектора по охране и режиму, заведующего учебно-техническим кабинетом, пси</w:t>
            </w:r>
            <w:r w:rsidRPr="006F43F5">
              <w:rPr>
                <w:rFonts w:ascii="Times New Roman" w:hAnsi="Times New Roman" w:cs="Times New Roman"/>
                <w:szCs w:val="18"/>
              </w:rPr>
              <w:softHyphen/>
              <w:t>холога</w:t>
            </w:r>
          </w:p>
        </w:tc>
      </w:tr>
    </w:tbl>
    <w:p w:rsidR="00AC5A23" w:rsidRPr="006F43F5" w:rsidRDefault="00AC5A23" w:rsidP="00AC5A23">
      <w:pPr>
        <w:pStyle w:val="ConsPlusNormal"/>
        <w:ind w:firstLine="0"/>
        <w:jc w:val="both"/>
        <w:rPr>
          <w:rFonts w:ascii="Times New Roman" w:hAnsi="Times New Roman" w:cs="Times New Roman"/>
          <w:i/>
          <w:sz w:val="18"/>
          <w:szCs w:val="18"/>
        </w:rPr>
      </w:pPr>
      <w:r w:rsidRPr="006F43F5">
        <w:rPr>
          <w:rFonts w:ascii="Times New Roman" w:hAnsi="Times New Roman" w:cs="Times New Roman"/>
          <w:b/>
          <w:i/>
          <w:sz w:val="18"/>
          <w:szCs w:val="18"/>
        </w:rPr>
        <w:lastRenderedPageBreak/>
        <w:t>Примечание:</w:t>
      </w:r>
      <w:r w:rsidRPr="006F43F5">
        <w:rPr>
          <w:rFonts w:ascii="Times New Roman" w:hAnsi="Times New Roman" w:cs="Times New Roman"/>
          <w:i/>
          <w:sz w:val="18"/>
          <w:szCs w:val="18"/>
        </w:rPr>
        <w:t xml:space="preserve"> В стаж педагогической работы включается время работы в качестве учителей-дефекто</w:t>
      </w:r>
      <w:r w:rsidRPr="006F43F5">
        <w:rPr>
          <w:rFonts w:ascii="Times New Roman" w:hAnsi="Times New Roman" w:cs="Times New Roman"/>
          <w:i/>
          <w:sz w:val="18"/>
          <w:szCs w:val="18"/>
        </w:rPr>
        <w:softHyphen/>
        <w:t xml:space="preserve">логов, логопедов, воспитателей в учреждениях здравоохранения и социального обеспечения для взрослых, методистов </w:t>
      </w:r>
      <w:proofErr w:type="spellStart"/>
      <w:r w:rsidRPr="006F43F5">
        <w:rPr>
          <w:rFonts w:ascii="Times New Roman" w:hAnsi="Times New Roman" w:cs="Times New Roman"/>
          <w:i/>
          <w:sz w:val="18"/>
          <w:szCs w:val="18"/>
        </w:rPr>
        <w:t>оргметодотделов</w:t>
      </w:r>
      <w:proofErr w:type="spellEnd"/>
      <w:r w:rsidRPr="006F43F5">
        <w:rPr>
          <w:rFonts w:ascii="Times New Roman" w:hAnsi="Times New Roman" w:cs="Times New Roman"/>
          <w:i/>
          <w:sz w:val="18"/>
          <w:szCs w:val="18"/>
        </w:rPr>
        <w:t xml:space="preserve"> республиканской, краевой, областной больниц.</w:t>
      </w:r>
    </w:p>
    <w:p w:rsidR="00AC5A23" w:rsidRPr="006F43F5" w:rsidRDefault="00AC5A23" w:rsidP="00AC5A23">
      <w:pPr>
        <w:widowControl w:val="0"/>
        <w:jc w:val="center"/>
        <w:rPr>
          <w:rFonts w:ascii="Times New Roman" w:hAnsi="Times New Roman" w:cs="Times New Roman"/>
          <w:b/>
          <w:iCs/>
          <w:sz w:val="20"/>
          <w:szCs w:val="20"/>
        </w:rPr>
      </w:pPr>
    </w:p>
    <w:p w:rsidR="00AC5A23" w:rsidRPr="006F43F5" w:rsidRDefault="00AC5A23" w:rsidP="00AC5A23">
      <w:pPr>
        <w:pStyle w:val="ConsNormal"/>
        <w:tabs>
          <w:tab w:val="left" w:pos="5580"/>
        </w:tabs>
        <w:ind w:right="0" w:firstLine="0"/>
        <w:jc w:val="right"/>
        <w:rPr>
          <w:rFonts w:ascii="Times New Roman" w:hAnsi="Times New Roman" w:cs="Times New Roman"/>
          <w:i/>
          <w:sz w:val="18"/>
          <w:szCs w:val="18"/>
        </w:rPr>
      </w:pPr>
      <w:r w:rsidRPr="006F43F5">
        <w:rPr>
          <w:rFonts w:ascii="Times New Roman" w:hAnsi="Times New Roman" w:cs="Times New Roman"/>
          <w:i/>
          <w:sz w:val="18"/>
          <w:szCs w:val="18"/>
        </w:rPr>
        <w:t>Приложение 3</w:t>
      </w:r>
    </w:p>
    <w:p w:rsidR="00AC5A23" w:rsidRPr="006F43F5" w:rsidRDefault="00AC5A23" w:rsidP="00AC5A23">
      <w:pPr>
        <w:pStyle w:val="ConsPlusNormal"/>
        <w:ind w:firstLine="0"/>
        <w:jc w:val="right"/>
        <w:rPr>
          <w:rFonts w:ascii="Times New Roman" w:hAnsi="Times New Roman" w:cs="Times New Roman"/>
          <w:sz w:val="18"/>
          <w:szCs w:val="18"/>
        </w:rPr>
      </w:pPr>
      <w:r w:rsidRPr="006F43F5">
        <w:rPr>
          <w:rFonts w:ascii="Times New Roman" w:hAnsi="Times New Roman" w:cs="Times New Roman"/>
          <w:i/>
          <w:sz w:val="18"/>
          <w:szCs w:val="18"/>
        </w:rPr>
        <w:t>к Положению об оплате труда</w:t>
      </w:r>
    </w:p>
    <w:p w:rsidR="00AC5A23" w:rsidRPr="006F43F5" w:rsidRDefault="00AC5A23" w:rsidP="00AC5A23">
      <w:pPr>
        <w:pStyle w:val="ConsNormal"/>
        <w:tabs>
          <w:tab w:val="left" w:pos="5580"/>
        </w:tabs>
        <w:ind w:right="0" w:firstLine="0"/>
        <w:jc w:val="right"/>
        <w:rPr>
          <w:rFonts w:ascii="Times New Roman" w:hAnsi="Times New Roman" w:cs="Times New Roman"/>
        </w:rPr>
      </w:pP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r w:rsidRPr="006F43F5">
        <w:rPr>
          <w:rFonts w:ascii="Times New Roman" w:hAnsi="Times New Roman" w:cs="Times New Roman"/>
          <w:b/>
          <w:sz w:val="24"/>
        </w:rPr>
        <w:t xml:space="preserve">Порядок </w:t>
      </w: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r w:rsidRPr="006F43F5">
        <w:rPr>
          <w:rFonts w:ascii="Times New Roman" w:hAnsi="Times New Roman" w:cs="Times New Roman"/>
          <w:b/>
          <w:sz w:val="24"/>
        </w:rPr>
        <w:t xml:space="preserve">зачета в педагогический стаж времени работы в отдельных учреждениях </w:t>
      </w: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r w:rsidRPr="006F43F5">
        <w:rPr>
          <w:rFonts w:ascii="Times New Roman" w:hAnsi="Times New Roman" w:cs="Times New Roman"/>
          <w:b/>
          <w:sz w:val="24"/>
        </w:rPr>
        <w:t xml:space="preserve">(организациях), а также времени обучения в учреждениях высшего и среднего </w:t>
      </w: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r w:rsidRPr="006F43F5">
        <w:rPr>
          <w:rFonts w:ascii="Times New Roman" w:hAnsi="Times New Roman" w:cs="Times New Roman"/>
          <w:b/>
          <w:sz w:val="24"/>
        </w:rPr>
        <w:t xml:space="preserve">профессионального образования и службы в Вооруженных Силах СССР и </w:t>
      </w: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r w:rsidRPr="006F43F5">
        <w:rPr>
          <w:rFonts w:ascii="Times New Roman" w:hAnsi="Times New Roman" w:cs="Times New Roman"/>
          <w:b/>
          <w:sz w:val="24"/>
        </w:rPr>
        <w:t>Российской Федерации</w:t>
      </w:r>
    </w:p>
    <w:p w:rsidR="00AC5A23" w:rsidRPr="006F43F5" w:rsidRDefault="00AC5A23" w:rsidP="00AC5A23">
      <w:pPr>
        <w:pStyle w:val="ConsNormal"/>
        <w:tabs>
          <w:tab w:val="left" w:pos="426"/>
          <w:tab w:val="left" w:pos="5580"/>
        </w:tabs>
        <w:ind w:right="0" w:firstLine="0"/>
        <w:jc w:val="center"/>
        <w:rPr>
          <w:rFonts w:ascii="Times New Roman" w:hAnsi="Times New Roman" w:cs="Times New Roman"/>
          <w:b/>
          <w:sz w:val="24"/>
        </w:rPr>
      </w:pP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Педагогическим работникам в стаж педагогической работы без всяких условий и ограничений засчитываются следующие периоды времени:</w:t>
      </w:r>
    </w:p>
    <w:p w:rsidR="00AC5A23" w:rsidRPr="006F43F5" w:rsidRDefault="00AC5A23" w:rsidP="00AC5A23">
      <w:pPr>
        <w:pStyle w:val="ConsPlusNormal"/>
        <w:numPr>
          <w:ilvl w:val="0"/>
          <w:numId w:val="10"/>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время нахождения на военной службе по контракту – из расчета один день воен</w:t>
      </w:r>
      <w:r w:rsidRPr="006F43F5">
        <w:rPr>
          <w:rFonts w:ascii="Times New Roman" w:hAnsi="Times New Roman" w:cs="Times New Roman"/>
          <w:sz w:val="24"/>
        </w:rPr>
        <w:softHyphen/>
        <w:t>ной службы за один день работы, а время нахождения на военной службе по призыву – из расчета один день военной службы за два дня работы;</w:t>
      </w:r>
    </w:p>
    <w:p w:rsidR="00AC5A23" w:rsidRPr="006F43F5" w:rsidRDefault="00AC5A23" w:rsidP="00AC5A23">
      <w:pPr>
        <w:pStyle w:val="ConsPlusNormal"/>
        <w:numPr>
          <w:ilvl w:val="0"/>
          <w:numId w:val="10"/>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время работы в должности заведующего фильмотекой и методиста фильмотеки (ин</w:t>
      </w:r>
      <w:r w:rsidRPr="006F43F5">
        <w:rPr>
          <w:rFonts w:ascii="Times New Roman" w:hAnsi="Times New Roman" w:cs="Times New Roman"/>
          <w:sz w:val="24"/>
        </w:rPr>
        <w:softHyphen/>
        <w:t>формационно-прокатного центра, центра педагогической информации).</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Педагогическим работникам в стаж педагогической работы засчитываются сле</w:t>
      </w:r>
      <w:r w:rsidRPr="006F43F5">
        <w:rPr>
          <w:rFonts w:ascii="Times New Roman" w:hAnsi="Times New Roman" w:cs="Times New Roman"/>
          <w:sz w:val="24"/>
        </w:rPr>
        <w:softHyphen/>
        <w:t>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w:t>
      </w:r>
      <w:r w:rsidRPr="006F43F5">
        <w:rPr>
          <w:rFonts w:ascii="Times New Roman" w:hAnsi="Times New Roman" w:cs="Times New Roman"/>
          <w:sz w:val="24"/>
        </w:rPr>
        <w:softHyphen/>
        <w:t>довала педагогическая деятельность:</w:t>
      </w:r>
    </w:p>
    <w:p w:rsidR="00AC5A23" w:rsidRPr="006F43F5" w:rsidRDefault="00AC5A23" w:rsidP="00AC5A23">
      <w:pPr>
        <w:pStyle w:val="ConsPlusNormal"/>
        <w:numPr>
          <w:ilvl w:val="0"/>
          <w:numId w:val="11"/>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периодов, указанных в абзаце втором пункта 13.1. настоящего Положения;</w:t>
      </w:r>
    </w:p>
    <w:p w:rsidR="00AC5A23" w:rsidRPr="006F43F5" w:rsidRDefault="00AC5A23" w:rsidP="00AC5A23">
      <w:pPr>
        <w:pStyle w:val="ConsPlusNormal"/>
        <w:numPr>
          <w:ilvl w:val="0"/>
          <w:numId w:val="11"/>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время работы на руководящих, инспекторских, инструкторских и других должно</w:t>
      </w:r>
      <w:r w:rsidRPr="006F43F5">
        <w:rPr>
          <w:rFonts w:ascii="Times New Roman" w:hAnsi="Times New Roman" w:cs="Times New Roman"/>
          <w:sz w:val="24"/>
        </w:rPr>
        <w:softHyphen/>
        <w:t>стях специалистов в аппаратах территориальных организаций (комитетах, советах) проф</w:t>
      </w:r>
      <w:r w:rsidRPr="006F43F5">
        <w:rPr>
          <w:rFonts w:ascii="Times New Roman" w:hAnsi="Times New Roman" w:cs="Times New Roman"/>
          <w:sz w:val="24"/>
        </w:rPr>
        <w:softHyphen/>
        <w:t>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w:t>
      </w:r>
      <w:r w:rsidRPr="006F43F5">
        <w:rPr>
          <w:rFonts w:ascii="Times New Roman" w:hAnsi="Times New Roman" w:cs="Times New Roman"/>
          <w:sz w:val="24"/>
        </w:rPr>
        <w:softHyphen/>
        <w:t xml:space="preserve">ного образования, </w:t>
      </w:r>
      <w:proofErr w:type="spellStart"/>
      <w:r w:rsidRPr="006F43F5">
        <w:rPr>
          <w:rFonts w:ascii="Times New Roman" w:hAnsi="Times New Roman" w:cs="Times New Roman"/>
          <w:sz w:val="24"/>
        </w:rPr>
        <w:t>профтехобразования</w:t>
      </w:r>
      <w:proofErr w:type="spellEnd"/>
      <w:r w:rsidRPr="006F43F5">
        <w:rPr>
          <w:rFonts w:ascii="Times New Roman" w:hAnsi="Times New Roman" w:cs="Times New Roman"/>
          <w:sz w:val="24"/>
        </w:rPr>
        <w:t>); комиссиях по делам несовершеннолетних и за</w:t>
      </w:r>
      <w:r w:rsidRPr="006F43F5">
        <w:rPr>
          <w:rFonts w:ascii="Times New Roman" w:hAnsi="Times New Roman" w:cs="Times New Roman"/>
          <w:sz w:val="24"/>
        </w:rPr>
        <w:softHyphen/>
        <w:t>щите их прав или в отделах социально-правовой охраны несовершеннолетних, в подраз</w:t>
      </w:r>
      <w:r w:rsidRPr="006F43F5">
        <w:rPr>
          <w:rFonts w:ascii="Times New Roman" w:hAnsi="Times New Roman" w:cs="Times New Roman"/>
          <w:sz w:val="24"/>
        </w:rPr>
        <w:softHyphen/>
        <w:t>делениях по предупреждению правонарушений (инспекциях по делам несовершеннолет</w:t>
      </w:r>
      <w:r w:rsidRPr="006F43F5">
        <w:rPr>
          <w:rFonts w:ascii="Times New Roman" w:hAnsi="Times New Roman" w:cs="Times New Roman"/>
          <w:sz w:val="24"/>
        </w:rPr>
        <w:softHyphen/>
        <w:t>них, детских комнатах милиции) органов внутренних дел;</w:t>
      </w:r>
    </w:p>
    <w:p w:rsidR="00AC5A23" w:rsidRPr="006F43F5" w:rsidRDefault="00AC5A23" w:rsidP="00AC5A23">
      <w:pPr>
        <w:pStyle w:val="ConsPlusNormal"/>
        <w:numPr>
          <w:ilvl w:val="0"/>
          <w:numId w:val="11"/>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В стаж педагогической работы отдельных категорий педагогических работников, помимо периодов, указанных в пунктах 1 и 3 настоящего Порядка, засчиты</w:t>
      </w:r>
      <w:r w:rsidRPr="006F43F5">
        <w:rPr>
          <w:rFonts w:ascii="Times New Roman" w:hAnsi="Times New Roman" w:cs="Times New Roman"/>
          <w:sz w:val="24"/>
        </w:rPr>
        <w:softHyphen/>
        <w:t>вается время работы в организациях и время службы в Вооруженных Силах СССР и Рос</w:t>
      </w:r>
      <w:r w:rsidRPr="006F43F5">
        <w:rPr>
          <w:rFonts w:ascii="Times New Roman" w:hAnsi="Times New Roman" w:cs="Times New Roman"/>
          <w:sz w:val="24"/>
        </w:rPr>
        <w:softHyphen/>
        <w:t>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w:t>
      </w:r>
      <w:r w:rsidRPr="006F43F5">
        <w:rPr>
          <w:rFonts w:ascii="Times New Roman" w:hAnsi="Times New Roman" w:cs="Times New Roman"/>
          <w:sz w:val="24"/>
        </w:rPr>
        <w:softHyphen/>
      </w:r>
      <w:r w:rsidRPr="006F43F5">
        <w:rPr>
          <w:rFonts w:ascii="Times New Roman" w:hAnsi="Times New Roman" w:cs="Times New Roman"/>
          <w:sz w:val="24"/>
        </w:rPr>
        <w:lastRenderedPageBreak/>
        <w:t>лины, кружка):</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преподавателям-организаторам основ безопасности жизнедеятельности, допризыв</w:t>
      </w:r>
      <w:r w:rsidRPr="006F43F5">
        <w:rPr>
          <w:rFonts w:ascii="Times New Roman" w:hAnsi="Times New Roman" w:cs="Times New Roman"/>
          <w:sz w:val="24"/>
        </w:rPr>
        <w:softHyphen/>
        <w:t>ной подготовки;</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учителям и руководителям физического воспитания, инструкторам по физкультуре, инструкторам-методистам (старшим инструкторам-методистам), тренерам-преподавате</w:t>
      </w:r>
      <w:r w:rsidRPr="006F43F5">
        <w:rPr>
          <w:rFonts w:ascii="Times New Roman" w:hAnsi="Times New Roman" w:cs="Times New Roman"/>
          <w:sz w:val="24"/>
        </w:rPr>
        <w:softHyphen/>
        <w:t>лям (старшим тренерам-преподавателям);</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в углубленным изучением отдельных предметов;</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мастерам производственного обучения;</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педагогам дополнительного образования;</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педагогическим работникам экспериментальных образовательных учреждений;</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педагогам-психологам;</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методистам;</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педагогическим работникам учреждений среднего профессионального образова</w:t>
      </w:r>
      <w:r w:rsidRPr="006F43F5">
        <w:rPr>
          <w:rFonts w:ascii="Times New Roman" w:hAnsi="Times New Roman" w:cs="Times New Roman"/>
          <w:sz w:val="24"/>
        </w:rPr>
        <w:softHyphen/>
        <w:t>ния (отделений): культуры и искусства, музыкально-педагогических, художественно-гра</w:t>
      </w:r>
      <w:r w:rsidRPr="006F43F5">
        <w:rPr>
          <w:rFonts w:ascii="Times New Roman" w:hAnsi="Times New Roman" w:cs="Times New Roman"/>
          <w:sz w:val="24"/>
        </w:rPr>
        <w:softHyphen/>
        <w:t>фических, музыкальных;</w:t>
      </w:r>
    </w:p>
    <w:p w:rsidR="00AC5A23" w:rsidRPr="006F43F5" w:rsidRDefault="00AC5A23" w:rsidP="00AC5A23">
      <w:pPr>
        <w:pStyle w:val="ConsPlusNormal"/>
        <w:numPr>
          <w:ilvl w:val="0"/>
          <w:numId w:val="12"/>
        </w:numPr>
        <w:tabs>
          <w:tab w:val="left" w:pos="709"/>
        </w:tabs>
        <w:ind w:left="0" w:firstLine="426"/>
        <w:jc w:val="both"/>
        <w:rPr>
          <w:rFonts w:ascii="Times New Roman" w:hAnsi="Times New Roman" w:cs="Times New Roman"/>
          <w:sz w:val="24"/>
        </w:rPr>
      </w:pPr>
      <w:r w:rsidRPr="006F43F5">
        <w:rPr>
          <w:rFonts w:ascii="Times New Roman" w:hAnsi="Times New Roman" w:cs="Times New Roman"/>
          <w:sz w:val="24"/>
        </w:rPr>
        <w:t>преподавателям учреждений дополнительного образования детей (культуры и искус</w:t>
      </w:r>
      <w:r w:rsidRPr="006F43F5">
        <w:rPr>
          <w:rFonts w:ascii="Times New Roman" w:hAnsi="Times New Roman" w:cs="Times New Roman"/>
          <w:sz w:val="24"/>
        </w:rPr>
        <w:softHyphen/>
        <w:t>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w:t>
      </w:r>
      <w:r w:rsidRPr="006F43F5">
        <w:rPr>
          <w:rFonts w:ascii="Times New Roman" w:hAnsi="Times New Roman" w:cs="Times New Roman"/>
          <w:sz w:val="24"/>
        </w:rPr>
        <w:softHyphen/>
        <w:t>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Воспитателям (старшим воспитателям) дошкольных образовательных учрежде</w:t>
      </w:r>
      <w:r w:rsidRPr="006F43F5">
        <w:rPr>
          <w:rFonts w:ascii="Times New Roman" w:hAnsi="Times New Roman" w:cs="Times New Roman"/>
          <w:sz w:val="24"/>
        </w:rPr>
        <w:softHyphen/>
        <w:t>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Право решать конкретные вопросы о соответствии работы в учреждениях, органи</w:t>
      </w:r>
      <w:r w:rsidRPr="006F43F5">
        <w:rPr>
          <w:rFonts w:ascii="Times New Roman" w:hAnsi="Times New Roman" w:cs="Times New Roman"/>
          <w:sz w:val="24"/>
        </w:rPr>
        <w:softHyphen/>
        <w:t>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w:t>
      </w:r>
      <w:r w:rsidRPr="006F43F5">
        <w:rPr>
          <w:rFonts w:ascii="Times New Roman" w:hAnsi="Times New Roman" w:cs="Times New Roman"/>
          <w:sz w:val="24"/>
        </w:rPr>
        <w:softHyphen/>
        <w:t>дителю образовательного учреждения по согласованию с выборным профсоюзным орга</w:t>
      </w:r>
      <w:r w:rsidRPr="006F43F5">
        <w:rPr>
          <w:rFonts w:ascii="Times New Roman" w:hAnsi="Times New Roman" w:cs="Times New Roman"/>
          <w:sz w:val="24"/>
        </w:rPr>
        <w:softHyphen/>
        <w:t>ном.</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Время работы в должностях помощника воспитателя и младшего воспитателя за</w:t>
      </w:r>
      <w:r w:rsidRPr="006F43F5">
        <w:rPr>
          <w:rFonts w:ascii="Times New Roman" w:hAnsi="Times New Roman" w:cs="Times New Roman"/>
          <w:sz w:val="24"/>
        </w:rPr>
        <w:softHyphen/>
        <w:t>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образования педагогического профиля.</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Работникам учреждений и организаций время педагогической работы в образова</w:t>
      </w:r>
      <w:r w:rsidRPr="006F43F5">
        <w:rPr>
          <w:rFonts w:ascii="Times New Roman" w:hAnsi="Times New Roman" w:cs="Times New Roman"/>
          <w:sz w:val="24"/>
        </w:rPr>
        <w:softHyphen/>
        <w:t>тельных учреждениях, выполняемой помимо основной работы на условиях по</w:t>
      </w:r>
      <w:r w:rsidRPr="006F43F5">
        <w:rPr>
          <w:rFonts w:ascii="Times New Roman" w:hAnsi="Times New Roman" w:cs="Times New Roman"/>
          <w:sz w:val="24"/>
        </w:rPr>
        <w:softHyphen/>
        <w:t>часовой оплаты, включается в педагогический стаж, если ее объем (в одном или несколь</w:t>
      </w:r>
      <w:r w:rsidRPr="006F43F5">
        <w:rPr>
          <w:rFonts w:ascii="Times New Roman" w:hAnsi="Times New Roman" w:cs="Times New Roman"/>
          <w:sz w:val="24"/>
        </w:rPr>
        <w:softHyphen/>
        <w:t>ких образовательных учреждениях) составляет не менее 180 часов в учебном году.</w:t>
      </w:r>
    </w:p>
    <w:p w:rsidR="00AC5A23" w:rsidRPr="006F43F5" w:rsidRDefault="00AC5A23" w:rsidP="00AC5A23">
      <w:pPr>
        <w:pStyle w:val="ConsPlusNormal"/>
        <w:tabs>
          <w:tab w:val="left" w:pos="709"/>
        </w:tabs>
        <w:ind w:firstLine="426"/>
        <w:jc w:val="both"/>
        <w:rPr>
          <w:rFonts w:ascii="Times New Roman" w:hAnsi="Times New Roman" w:cs="Times New Roman"/>
          <w:sz w:val="24"/>
        </w:rPr>
      </w:pPr>
      <w:r w:rsidRPr="006F43F5">
        <w:rPr>
          <w:rFonts w:ascii="Times New Roman" w:hAnsi="Times New Roman" w:cs="Times New Roman"/>
          <w:sz w:val="24"/>
        </w:rPr>
        <w:t>При этом в педагогический стаж засчитываются только те месяцы, в течение которых выполнялась педагогическая работа.</w:t>
      </w:r>
    </w:p>
    <w:p w:rsidR="00AC5A23" w:rsidRPr="006F43F5" w:rsidRDefault="00AC5A23" w:rsidP="00AC5A23">
      <w:pPr>
        <w:pStyle w:val="ConsPlusNormal"/>
        <w:numPr>
          <w:ilvl w:val="0"/>
          <w:numId w:val="14"/>
        </w:numPr>
        <w:tabs>
          <w:tab w:val="left" w:pos="709"/>
          <w:tab w:val="left" w:pos="993"/>
        </w:tabs>
        <w:ind w:left="0" w:firstLine="426"/>
        <w:jc w:val="both"/>
        <w:rPr>
          <w:rFonts w:ascii="Times New Roman" w:hAnsi="Times New Roman" w:cs="Times New Roman"/>
          <w:sz w:val="24"/>
        </w:rPr>
      </w:pPr>
      <w:r w:rsidRPr="006F43F5">
        <w:rPr>
          <w:rFonts w:ascii="Times New Roman" w:hAnsi="Times New Roman" w:cs="Times New Roman"/>
          <w:sz w:val="24"/>
        </w:rPr>
        <w:t>В случаях уменьшения стажа педагогической работы, исчисленного в соответст</w:t>
      </w:r>
      <w:r w:rsidRPr="006F43F5">
        <w:rPr>
          <w:rFonts w:ascii="Times New Roman" w:hAnsi="Times New Roman" w:cs="Times New Roman"/>
          <w:sz w:val="24"/>
        </w:rPr>
        <w:softHyphen/>
        <w:t>вии с пунктом 2 настоящего Порядка, по сравнению со стажем, исчисленным по ра</w:t>
      </w:r>
      <w:r w:rsidRPr="006F43F5">
        <w:rPr>
          <w:rFonts w:ascii="Times New Roman" w:hAnsi="Times New Roman" w:cs="Times New Roman"/>
          <w:sz w:val="24"/>
        </w:rPr>
        <w:softHyphen/>
        <w:t>нее действовавшим инструкциям, за работниками сохраняется ранее установленный стаж педагогической работы.</w:t>
      </w:r>
    </w:p>
    <w:p w:rsidR="00AC5A23" w:rsidRPr="006F43F5" w:rsidRDefault="00AC5A23" w:rsidP="00AC5A23">
      <w:pPr>
        <w:pStyle w:val="ConsPlusNormal"/>
        <w:tabs>
          <w:tab w:val="left" w:pos="709"/>
        </w:tabs>
        <w:ind w:firstLine="426"/>
        <w:jc w:val="both"/>
        <w:rPr>
          <w:rFonts w:ascii="Times New Roman" w:hAnsi="Times New Roman" w:cs="Times New Roman"/>
          <w:sz w:val="24"/>
        </w:rPr>
      </w:pPr>
      <w:r w:rsidRPr="006F43F5">
        <w:rPr>
          <w:rFonts w:ascii="Times New Roman" w:hAnsi="Times New Roman" w:cs="Times New Roman"/>
          <w:sz w:val="24"/>
        </w:rPr>
        <w:t>Если педагогическим работникам в период применения ранее действовавших инст</w:t>
      </w:r>
      <w:r w:rsidRPr="006F43F5">
        <w:rPr>
          <w:rFonts w:ascii="Times New Roman" w:hAnsi="Times New Roman" w:cs="Times New Roman"/>
          <w:sz w:val="24"/>
        </w:rPr>
        <w:softHyphen/>
        <w:t>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986A75" w:rsidRDefault="00986A75"/>
    <w:sectPr w:rsidR="00986A75" w:rsidSect="001936E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26" w:rsidRDefault="00C11326" w:rsidP="00C41608">
      <w:r>
        <w:separator/>
      </w:r>
    </w:p>
  </w:endnote>
  <w:endnote w:type="continuationSeparator" w:id="0">
    <w:p w:rsidR="00C11326" w:rsidRDefault="00C11326" w:rsidP="00C41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021"/>
      <w:docPartObj>
        <w:docPartGallery w:val="Page Numbers (Bottom of Page)"/>
        <w:docPartUnique/>
      </w:docPartObj>
    </w:sdtPr>
    <w:sdtEndPr>
      <w:rPr>
        <w:rFonts w:ascii="Times New Roman" w:hAnsi="Times New Roman" w:cs="Times New Roman"/>
        <w:sz w:val="22"/>
      </w:rPr>
    </w:sdtEndPr>
    <w:sdtContent>
      <w:p w:rsidR="00C11326" w:rsidRPr="00AB1AFC" w:rsidRDefault="00C11326">
        <w:pPr>
          <w:pStyle w:val="a3"/>
          <w:jc w:val="center"/>
          <w:rPr>
            <w:rFonts w:ascii="Times New Roman" w:hAnsi="Times New Roman" w:cs="Times New Roman"/>
            <w:sz w:val="22"/>
          </w:rPr>
        </w:pPr>
        <w:r w:rsidRPr="00AB1AFC">
          <w:rPr>
            <w:rFonts w:ascii="Times New Roman" w:hAnsi="Times New Roman" w:cs="Times New Roman"/>
            <w:sz w:val="22"/>
          </w:rPr>
          <w:fldChar w:fldCharType="begin"/>
        </w:r>
        <w:r w:rsidRPr="00AB1AFC">
          <w:rPr>
            <w:rFonts w:ascii="Times New Roman" w:hAnsi="Times New Roman" w:cs="Times New Roman"/>
            <w:sz w:val="22"/>
          </w:rPr>
          <w:instrText>PAGE   \* MERGEFORMAT</w:instrText>
        </w:r>
        <w:r w:rsidRPr="00AB1AFC">
          <w:rPr>
            <w:rFonts w:ascii="Times New Roman" w:hAnsi="Times New Roman" w:cs="Times New Roman"/>
            <w:sz w:val="22"/>
          </w:rPr>
          <w:fldChar w:fldCharType="separate"/>
        </w:r>
        <w:r w:rsidR="004223C1">
          <w:rPr>
            <w:rFonts w:ascii="Times New Roman" w:hAnsi="Times New Roman" w:cs="Times New Roman"/>
            <w:noProof/>
            <w:sz w:val="22"/>
          </w:rPr>
          <w:t>50</w:t>
        </w:r>
        <w:r w:rsidRPr="00AB1AFC">
          <w:rPr>
            <w:rFonts w:ascii="Times New Roman" w:hAnsi="Times New Roman" w:cs="Times New Roman"/>
            <w:sz w:val="22"/>
          </w:rPr>
          <w:fldChar w:fldCharType="end"/>
        </w:r>
      </w:p>
    </w:sdtContent>
  </w:sdt>
  <w:p w:rsidR="00C11326" w:rsidRDefault="00C113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26" w:rsidRDefault="00C11326" w:rsidP="00C41608">
      <w:r>
        <w:separator/>
      </w:r>
    </w:p>
  </w:footnote>
  <w:footnote w:type="continuationSeparator" w:id="0">
    <w:p w:rsidR="00C11326" w:rsidRDefault="00C11326" w:rsidP="00C41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26" w:rsidRDefault="00C11326" w:rsidP="001936EB">
    <w:pPr>
      <w:pStyle w:val="af"/>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1326" w:rsidRDefault="00C1132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C64"/>
    <w:multiLevelType w:val="hybridMultilevel"/>
    <w:tmpl w:val="F604C1BC"/>
    <w:lvl w:ilvl="0" w:tplc="DFD0EA3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56339"/>
    <w:multiLevelType w:val="hybridMultilevel"/>
    <w:tmpl w:val="B30437F2"/>
    <w:lvl w:ilvl="0" w:tplc="37343E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E364C"/>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DB03F24"/>
    <w:multiLevelType w:val="hybridMultilevel"/>
    <w:tmpl w:val="F48656C2"/>
    <w:lvl w:ilvl="0" w:tplc="DFEA9D1E">
      <w:start w:val="1"/>
      <w:numFmt w:val="bullet"/>
      <w:lvlText w:val=""/>
      <w:lvlJc w:val="left"/>
      <w:pPr>
        <w:ind w:left="168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0F7769B"/>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2EC204C"/>
    <w:multiLevelType w:val="hybridMultilevel"/>
    <w:tmpl w:val="7376D258"/>
    <w:lvl w:ilvl="0" w:tplc="37343E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3C05243"/>
    <w:multiLevelType w:val="hybridMultilevel"/>
    <w:tmpl w:val="356A859A"/>
    <w:lvl w:ilvl="0" w:tplc="DFEA9D1E">
      <w:start w:val="1"/>
      <w:numFmt w:val="bullet"/>
      <w:lvlText w:val=""/>
      <w:lvlJc w:val="left"/>
      <w:pPr>
        <w:ind w:left="168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4B51825"/>
    <w:multiLevelType w:val="hybridMultilevel"/>
    <w:tmpl w:val="EC566668"/>
    <w:lvl w:ilvl="0" w:tplc="37343E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0D630D"/>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A9916B1"/>
    <w:multiLevelType w:val="hybridMultilevel"/>
    <w:tmpl w:val="1FA67A04"/>
    <w:lvl w:ilvl="0" w:tplc="48C66442">
      <w:start w:val="1"/>
      <w:numFmt w:val="bullet"/>
      <w:lvlText w:val=""/>
      <w:lvlJc w:val="left"/>
      <w:pPr>
        <w:ind w:left="1686" w:hanging="360"/>
      </w:pPr>
      <w:rPr>
        <w:rFonts w:ascii="Symbol" w:hAnsi="Symbol" w:hint="default"/>
        <w:sz w:val="18"/>
        <w:szCs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FD853B8"/>
    <w:multiLevelType w:val="hybridMultilevel"/>
    <w:tmpl w:val="9920DAAA"/>
    <w:lvl w:ilvl="0" w:tplc="5F12CEAA">
      <w:start w:val="1"/>
      <w:numFmt w:val="bullet"/>
      <w:lvlText w:val=""/>
      <w:lvlJc w:val="left"/>
      <w:pPr>
        <w:ind w:left="72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D5CBB"/>
    <w:multiLevelType w:val="hybridMultilevel"/>
    <w:tmpl w:val="E0829852"/>
    <w:lvl w:ilvl="0" w:tplc="F4F86EE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F317A"/>
    <w:multiLevelType w:val="hybridMultilevel"/>
    <w:tmpl w:val="E56888AC"/>
    <w:lvl w:ilvl="0" w:tplc="CCD0E9C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318C0"/>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3B310748"/>
    <w:multiLevelType w:val="hybridMultilevel"/>
    <w:tmpl w:val="F5BE0808"/>
    <w:lvl w:ilvl="0" w:tplc="DFEA9D1E">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9323DC"/>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E0A3BEE"/>
    <w:multiLevelType w:val="hybridMultilevel"/>
    <w:tmpl w:val="D338A1AA"/>
    <w:lvl w:ilvl="0" w:tplc="7BACED4A">
      <w:start w:val="1"/>
      <w:numFmt w:val="bullet"/>
      <w:lvlText w:val=""/>
      <w:lvlJc w:val="left"/>
      <w:pPr>
        <w:ind w:left="1146" w:hanging="360"/>
      </w:pPr>
      <w:rPr>
        <w:rFonts w:ascii="Symbol" w:hAnsi="Symbol" w:hint="default"/>
        <w:sz w:val="18"/>
        <w:szCs w:val="1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35D02BB"/>
    <w:multiLevelType w:val="hybridMultilevel"/>
    <w:tmpl w:val="FF144F64"/>
    <w:lvl w:ilvl="0" w:tplc="0018D67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001CE8"/>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47B70978"/>
    <w:multiLevelType w:val="hybridMultilevel"/>
    <w:tmpl w:val="B846E11C"/>
    <w:lvl w:ilvl="0" w:tplc="8D9073BA">
      <w:numFmt w:val="bullet"/>
      <w:lvlText w:val=""/>
      <w:lvlJc w:val="left"/>
      <w:pPr>
        <w:ind w:left="1004" w:hanging="360"/>
      </w:pPr>
      <w:rPr>
        <w:rFonts w:ascii="Symbol" w:hAnsi="Symbol" w:cs="Symbol" w:hint="default"/>
        <w:color w:val="000000"/>
        <w:sz w:val="22"/>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B2C2C98"/>
    <w:multiLevelType w:val="hybridMultilevel"/>
    <w:tmpl w:val="33D2843C"/>
    <w:lvl w:ilvl="0" w:tplc="7B1E9D3A">
      <w:start w:val="1"/>
      <w:numFmt w:val="bullet"/>
      <w:lvlText w:val=""/>
      <w:lvlJc w:val="left"/>
      <w:pPr>
        <w:ind w:left="786" w:hanging="360"/>
      </w:pPr>
      <w:rPr>
        <w:rFonts w:ascii="Symbol" w:hAnsi="Symbol" w:hint="default"/>
        <w:color w:val="000000"/>
        <w:sz w:val="18"/>
        <w:szCs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672F7"/>
    <w:multiLevelType w:val="hybridMultilevel"/>
    <w:tmpl w:val="8020E992"/>
    <w:lvl w:ilvl="0" w:tplc="DFEA9D1E">
      <w:start w:val="1"/>
      <w:numFmt w:val="bullet"/>
      <w:lvlText w:val=""/>
      <w:lvlJc w:val="left"/>
      <w:pPr>
        <w:ind w:left="168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08418B1"/>
    <w:multiLevelType w:val="multilevel"/>
    <w:tmpl w:val="0B065244"/>
    <w:lvl w:ilvl="0">
      <w:start w:val="1"/>
      <w:numFmt w:val="decimal"/>
      <w:lvlText w:val="%1."/>
      <w:lvlJc w:val="left"/>
      <w:pPr>
        <w:ind w:left="1065" w:hanging="705"/>
      </w:pPr>
      <w:rPr>
        <w:rFonts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92E0ACB"/>
    <w:multiLevelType w:val="hybridMultilevel"/>
    <w:tmpl w:val="969C7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546099"/>
    <w:multiLevelType w:val="multilevel"/>
    <w:tmpl w:val="C796568A"/>
    <w:lvl w:ilvl="0">
      <w:start w:val="1"/>
      <w:numFmt w:val="decimal"/>
      <w:lvlText w:val="%1."/>
      <w:lvlJc w:val="left"/>
      <w:pPr>
        <w:ind w:left="360" w:hanging="360"/>
      </w:pPr>
      <w:rPr>
        <w:rFonts w:hint="default"/>
      </w:rPr>
    </w:lvl>
    <w:lvl w:ilvl="1">
      <w:start w:val="1"/>
      <w:numFmt w:val="decimal"/>
      <w:lvlText w:val="%1.%2."/>
      <w:lvlJc w:val="left"/>
      <w:pPr>
        <w:ind w:left="3126" w:hanging="720"/>
      </w:pPr>
      <w:rPr>
        <w:rFonts w:hint="default"/>
      </w:rPr>
    </w:lvl>
    <w:lvl w:ilvl="2">
      <w:start w:val="1"/>
      <w:numFmt w:val="decimal"/>
      <w:lvlText w:val="%1.%2.%3."/>
      <w:lvlJc w:val="left"/>
      <w:pPr>
        <w:ind w:left="5532" w:hanging="720"/>
      </w:pPr>
      <w:rPr>
        <w:rFonts w:hint="default"/>
      </w:rPr>
    </w:lvl>
    <w:lvl w:ilvl="3">
      <w:start w:val="1"/>
      <w:numFmt w:val="decimal"/>
      <w:lvlText w:val="%1.%2.%3.%4."/>
      <w:lvlJc w:val="left"/>
      <w:pPr>
        <w:ind w:left="8298" w:hanging="1080"/>
      </w:pPr>
      <w:rPr>
        <w:rFonts w:hint="default"/>
      </w:rPr>
    </w:lvl>
    <w:lvl w:ilvl="4">
      <w:start w:val="1"/>
      <w:numFmt w:val="decimal"/>
      <w:lvlText w:val="%1.%2.%3.%4.%5."/>
      <w:lvlJc w:val="left"/>
      <w:pPr>
        <w:ind w:left="10704" w:hanging="1080"/>
      </w:pPr>
      <w:rPr>
        <w:rFonts w:hint="default"/>
      </w:rPr>
    </w:lvl>
    <w:lvl w:ilvl="5">
      <w:start w:val="1"/>
      <w:numFmt w:val="decimal"/>
      <w:lvlText w:val="%1.%2.%3.%4.%5.%6."/>
      <w:lvlJc w:val="left"/>
      <w:pPr>
        <w:ind w:left="13470" w:hanging="1440"/>
      </w:pPr>
      <w:rPr>
        <w:rFonts w:hint="default"/>
      </w:rPr>
    </w:lvl>
    <w:lvl w:ilvl="6">
      <w:start w:val="1"/>
      <w:numFmt w:val="decimal"/>
      <w:lvlText w:val="%1.%2.%3.%4.%5.%6.%7."/>
      <w:lvlJc w:val="left"/>
      <w:pPr>
        <w:ind w:left="15876" w:hanging="1440"/>
      </w:pPr>
      <w:rPr>
        <w:rFonts w:hint="default"/>
      </w:rPr>
    </w:lvl>
    <w:lvl w:ilvl="7">
      <w:start w:val="1"/>
      <w:numFmt w:val="decimal"/>
      <w:lvlText w:val="%1.%2.%3.%4.%5.%6.%7.%8."/>
      <w:lvlJc w:val="left"/>
      <w:pPr>
        <w:ind w:left="18642" w:hanging="1800"/>
      </w:pPr>
      <w:rPr>
        <w:rFonts w:hint="default"/>
      </w:rPr>
    </w:lvl>
    <w:lvl w:ilvl="8">
      <w:start w:val="1"/>
      <w:numFmt w:val="decimal"/>
      <w:lvlText w:val="%1.%2.%3.%4.%5.%6.%7.%8.%9."/>
      <w:lvlJc w:val="left"/>
      <w:pPr>
        <w:ind w:left="21048" w:hanging="1800"/>
      </w:pPr>
      <w:rPr>
        <w:rFonts w:hint="default"/>
      </w:rPr>
    </w:lvl>
  </w:abstractNum>
  <w:abstractNum w:abstractNumId="25">
    <w:nsid w:val="5FA87A87"/>
    <w:multiLevelType w:val="hybridMultilevel"/>
    <w:tmpl w:val="DEA4D6CA"/>
    <w:lvl w:ilvl="0" w:tplc="04190001">
      <w:start w:val="1"/>
      <w:numFmt w:val="bullet"/>
      <w:lvlText w:val=""/>
      <w:lvlJc w:val="left"/>
      <w:pPr>
        <w:ind w:left="1004" w:hanging="360"/>
      </w:pPr>
      <w:rPr>
        <w:rFonts w:ascii="Symbol" w:hAnsi="Symbol" w:hint="default"/>
        <w:color w:val="000000"/>
        <w:sz w:val="18"/>
        <w:szCs w:val="1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6B3C19"/>
    <w:multiLevelType w:val="hybridMultilevel"/>
    <w:tmpl w:val="7382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524DC"/>
    <w:multiLevelType w:val="multilevel"/>
    <w:tmpl w:val="9550AAF8"/>
    <w:lvl w:ilvl="0">
      <w:start w:val="1"/>
      <w:numFmt w:val="decimal"/>
      <w:lvlText w:val="%1."/>
      <w:lvlJc w:val="left"/>
      <w:pPr>
        <w:ind w:left="1065" w:hanging="705"/>
      </w:pPr>
      <w:rPr>
        <w:rFonts w:hint="default"/>
        <w:b/>
      </w:rPr>
    </w:lvl>
    <w:lvl w:ilvl="1">
      <w:start w:val="1"/>
      <w:numFmt w:val="decimal"/>
      <w:isLgl/>
      <w:lvlText w:val="%1.%2."/>
      <w:lvlJc w:val="left"/>
      <w:pPr>
        <w:ind w:left="1836" w:hanging="1410"/>
      </w:pPr>
      <w:rPr>
        <w:rFonts w:hint="default"/>
        <w:b w:val="0"/>
        <w:strike w:val="0"/>
      </w:rPr>
    </w:lvl>
    <w:lvl w:ilvl="2">
      <w:start w:val="1"/>
      <w:numFmt w:val="decimal"/>
      <w:isLgl/>
      <w:lvlText w:val="%1.%2.%3."/>
      <w:lvlJc w:val="left"/>
      <w:pPr>
        <w:ind w:left="2468" w:hanging="1410"/>
      </w:pPr>
      <w:rPr>
        <w:rFonts w:hint="default"/>
        <w:b w:val="0"/>
        <w:i w:val="0"/>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717C6C3F"/>
    <w:multiLevelType w:val="hybridMultilevel"/>
    <w:tmpl w:val="EE3864F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74D01AA7"/>
    <w:multiLevelType w:val="multilevel"/>
    <w:tmpl w:val="D8584890"/>
    <w:lvl w:ilvl="0">
      <w:start w:val="1"/>
      <w:numFmt w:val="bullet"/>
      <w:lvlText w:val=""/>
      <w:lvlJc w:val="left"/>
      <w:pPr>
        <w:ind w:left="1065" w:hanging="705"/>
      </w:pPr>
      <w:rPr>
        <w:rFonts w:ascii="Symbol" w:hAnsi="Symbol" w:hint="default"/>
        <w:b/>
      </w:rPr>
    </w:lvl>
    <w:lvl w:ilvl="1">
      <w:start w:val="1"/>
      <w:numFmt w:val="decimal"/>
      <w:isLgl/>
      <w:lvlText w:val="%1.%2."/>
      <w:lvlJc w:val="left"/>
      <w:pPr>
        <w:ind w:left="1694" w:hanging="1410"/>
      </w:pPr>
      <w:rPr>
        <w:rFonts w:hint="default"/>
        <w:b w:val="0"/>
        <w:strike w:val="0"/>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757067A"/>
    <w:multiLevelType w:val="hybridMultilevel"/>
    <w:tmpl w:val="323ED694"/>
    <w:lvl w:ilvl="0" w:tplc="5F12CEAA">
      <w:start w:val="1"/>
      <w:numFmt w:val="bullet"/>
      <w:lvlText w:val=""/>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419FE"/>
    <w:multiLevelType w:val="hybridMultilevel"/>
    <w:tmpl w:val="2C169142"/>
    <w:lvl w:ilvl="0" w:tplc="0B74D728">
      <w:start w:val="1"/>
      <w:numFmt w:val="bullet"/>
      <w:lvlText w:val=""/>
      <w:lvlJc w:val="left"/>
      <w:pPr>
        <w:ind w:left="1260" w:hanging="360"/>
      </w:pPr>
      <w:rPr>
        <w:rFonts w:ascii="Symbol" w:hAnsi="Symbol" w:hint="default"/>
        <w:sz w:val="18"/>
        <w:szCs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CCE4240"/>
    <w:multiLevelType w:val="multilevel"/>
    <w:tmpl w:val="C796568A"/>
    <w:lvl w:ilvl="0">
      <w:start w:val="1"/>
      <w:numFmt w:val="decimal"/>
      <w:lvlText w:val="%1."/>
      <w:lvlJc w:val="left"/>
      <w:pPr>
        <w:ind w:left="360" w:hanging="360"/>
      </w:pPr>
      <w:rPr>
        <w:rFonts w:hint="default"/>
      </w:rPr>
    </w:lvl>
    <w:lvl w:ilvl="1">
      <w:start w:val="1"/>
      <w:numFmt w:val="decimal"/>
      <w:lvlText w:val="%1.%2."/>
      <w:lvlJc w:val="left"/>
      <w:pPr>
        <w:ind w:left="3126" w:hanging="720"/>
      </w:pPr>
      <w:rPr>
        <w:rFonts w:hint="default"/>
      </w:rPr>
    </w:lvl>
    <w:lvl w:ilvl="2">
      <w:start w:val="1"/>
      <w:numFmt w:val="decimal"/>
      <w:lvlText w:val="%1.%2.%3."/>
      <w:lvlJc w:val="left"/>
      <w:pPr>
        <w:ind w:left="5532" w:hanging="720"/>
      </w:pPr>
      <w:rPr>
        <w:rFonts w:hint="default"/>
      </w:rPr>
    </w:lvl>
    <w:lvl w:ilvl="3">
      <w:start w:val="1"/>
      <w:numFmt w:val="decimal"/>
      <w:lvlText w:val="%1.%2.%3.%4."/>
      <w:lvlJc w:val="left"/>
      <w:pPr>
        <w:ind w:left="8298" w:hanging="1080"/>
      </w:pPr>
      <w:rPr>
        <w:rFonts w:hint="default"/>
      </w:rPr>
    </w:lvl>
    <w:lvl w:ilvl="4">
      <w:start w:val="1"/>
      <w:numFmt w:val="decimal"/>
      <w:lvlText w:val="%1.%2.%3.%4.%5."/>
      <w:lvlJc w:val="left"/>
      <w:pPr>
        <w:ind w:left="10704" w:hanging="1080"/>
      </w:pPr>
      <w:rPr>
        <w:rFonts w:hint="default"/>
      </w:rPr>
    </w:lvl>
    <w:lvl w:ilvl="5">
      <w:start w:val="1"/>
      <w:numFmt w:val="decimal"/>
      <w:lvlText w:val="%1.%2.%3.%4.%5.%6."/>
      <w:lvlJc w:val="left"/>
      <w:pPr>
        <w:ind w:left="13470" w:hanging="1440"/>
      </w:pPr>
      <w:rPr>
        <w:rFonts w:hint="default"/>
      </w:rPr>
    </w:lvl>
    <w:lvl w:ilvl="6">
      <w:start w:val="1"/>
      <w:numFmt w:val="decimal"/>
      <w:lvlText w:val="%1.%2.%3.%4.%5.%6.%7."/>
      <w:lvlJc w:val="left"/>
      <w:pPr>
        <w:ind w:left="15876" w:hanging="1440"/>
      </w:pPr>
      <w:rPr>
        <w:rFonts w:hint="default"/>
      </w:rPr>
    </w:lvl>
    <w:lvl w:ilvl="7">
      <w:start w:val="1"/>
      <w:numFmt w:val="decimal"/>
      <w:lvlText w:val="%1.%2.%3.%4.%5.%6.%7.%8."/>
      <w:lvlJc w:val="left"/>
      <w:pPr>
        <w:ind w:left="18642" w:hanging="1800"/>
      </w:pPr>
      <w:rPr>
        <w:rFonts w:hint="default"/>
      </w:rPr>
    </w:lvl>
    <w:lvl w:ilvl="8">
      <w:start w:val="1"/>
      <w:numFmt w:val="decimal"/>
      <w:lvlText w:val="%1.%2.%3.%4.%5.%6.%7.%8.%9."/>
      <w:lvlJc w:val="left"/>
      <w:pPr>
        <w:ind w:left="21048" w:hanging="1800"/>
      </w:pPr>
      <w:rPr>
        <w:rFonts w:hint="default"/>
      </w:rPr>
    </w:lvl>
  </w:abstractNum>
  <w:num w:numId="1">
    <w:abstractNumId w:val="27"/>
  </w:num>
  <w:num w:numId="2">
    <w:abstractNumId w:val="1"/>
  </w:num>
  <w:num w:numId="3">
    <w:abstractNumId w:val="7"/>
  </w:num>
  <w:num w:numId="4">
    <w:abstractNumId w:val="5"/>
  </w:num>
  <w:num w:numId="5">
    <w:abstractNumId w:val="22"/>
  </w:num>
  <w:num w:numId="6">
    <w:abstractNumId w:val="28"/>
  </w:num>
  <w:num w:numId="7">
    <w:abstractNumId w:val="31"/>
  </w:num>
  <w:num w:numId="8">
    <w:abstractNumId w:val="9"/>
  </w:num>
  <w:num w:numId="9">
    <w:abstractNumId w:val="6"/>
  </w:num>
  <w:num w:numId="10">
    <w:abstractNumId w:val="21"/>
  </w:num>
  <w:num w:numId="11">
    <w:abstractNumId w:val="3"/>
  </w:num>
  <w:num w:numId="12">
    <w:abstractNumId w:val="14"/>
  </w:num>
  <w:num w:numId="13">
    <w:abstractNumId w:val="32"/>
  </w:num>
  <w:num w:numId="14">
    <w:abstractNumId w:val="24"/>
  </w:num>
  <w:num w:numId="15">
    <w:abstractNumId w:val="19"/>
  </w:num>
  <w:num w:numId="16">
    <w:abstractNumId w:val="20"/>
  </w:num>
  <w:num w:numId="17">
    <w:abstractNumId w:val="25"/>
  </w:num>
  <w:num w:numId="18">
    <w:abstractNumId w:val="11"/>
  </w:num>
  <w:num w:numId="19">
    <w:abstractNumId w:val="17"/>
  </w:num>
  <w:num w:numId="20">
    <w:abstractNumId w:val="0"/>
  </w:num>
  <w:num w:numId="21">
    <w:abstractNumId w:val="12"/>
  </w:num>
  <w:num w:numId="22">
    <w:abstractNumId w:val="10"/>
  </w:num>
  <w:num w:numId="23">
    <w:abstractNumId w:val="23"/>
  </w:num>
  <w:num w:numId="24">
    <w:abstractNumId w:val="4"/>
  </w:num>
  <w:num w:numId="25">
    <w:abstractNumId w:val="2"/>
  </w:num>
  <w:num w:numId="26">
    <w:abstractNumId w:val="18"/>
  </w:num>
  <w:num w:numId="27">
    <w:abstractNumId w:val="8"/>
  </w:num>
  <w:num w:numId="28">
    <w:abstractNumId w:val="15"/>
  </w:num>
  <w:num w:numId="29">
    <w:abstractNumId w:val="29"/>
  </w:num>
  <w:num w:numId="30">
    <w:abstractNumId w:val="13"/>
  </w:num>
  <w:num w:numId="31">
    <w:abstractNumId w:val="30"/>
  </w:num>
  <w:num w:numId="32">
    <w:abstractNumId w:val="26"/>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C5A23"/>
    <w:rsid w:val="001936EB"/>
    <w:rsid w:val="004223C1"/>
    <w:rsid w:val="005320BE"/>
    <w:rsid w:val="005C20C3"/>
    <w:rsid w:val="006C2061"/>
    <w:rsid w:val="00986A75"/>
    <w:rsid w:val="00AC5A23"/>
    <w:rsid w:val="00B07340"/>
    <w:rsid w:val="00C11326"/>
    <w:rsid w:val="00C41608"/>
    <w:rsid w:val="00ED1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23"/>
    <w:pPr>
      <w:spacing w:after="0" w:line="240" w:lineRule="auto"/>
      <w:jc w:val="both"/>
    </w:pPr>
  </w:style>
  <w:style w:type="paragraph" w:styleId="1">
    <w:name w:val="heading 1"/>
    <w:basedOn w:val="a"/>
    <w:next w:val="a"/>
    <w:link w:val="10"/>
    <w:qFormat/>
    <w:rsid w:val="00AC5A23"/>
    <w:pPr>
      <w:keepNext/>
      <w:widowControl w:val="0"/>
      <w:autoSpaceDE w:val="0"/>
      <w:autoSpaceDN w:val="0"/>
      <w:adjustRightInd w:val="0"/>
      <w:spacing w:before="240" w:after="60" w:line="300" w:lineRule="auto"/>
      <w:ind w:firstLine="28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C5A23"/>
    <w:pPr>
      <w:keepNext/>
      <w:spacing w:before="240" w:after="60"/>
      <w:jc w:val="left"/>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C5A23"/>
    <w:pPr>
      <w:keepNext/>
      <w:ind w:firstLine="709"/>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A23"/>
    <w:rPr>
      <w:rFonts w:ascii="Arial" w:eastAsia="Times New Roman" w:hAnsi="Arial" w:cs="Arial"/>
      <w:b/>
      <w:bCs/>
      <w:kern w:val="32"/>
      <w:sz w:val="32"/>
      <w:szCs w:val="32"/>
      <w:lang w:eastAsia="ru-RU"/>
    </w:rPr>
  </w:style>
  <w:style w:type="character" w:customStyle="1" w:styleId="20">
    <w:name w:val="Заголовок 2 Знак"/>
    <w:basedOn w:val="a0"/>
    <w:link w:val="2"/>
    <w:rsid w:val="00AC5A23"/>
    <w:rPr>
      <w:rFonts w:ascii="Arial" w:eastAsia="Times New Roman" w:hAnsi="Arial" w:cs="Arial"/>
      <w:b/>
      <w:bCs/>
      <w:i/>
      <w:iCs/>
      <w:sz w:val="28"/>
      <w:szCs w:val="28"/>
      <w:lang w:eastAsia="ru-RU"/>
    </w:rPr>
  </w:style>
  <w:style w:type="character" w:customStyle="1" w:styleId="40">
    <w:name w:val="Заголовок 4 Знак"/>
    <w:basedOn w:val="a0"/>
    <w:link w:val="4"/>
    <w:rsid w:val="00AC5A23"/>
    <w:rPr>
      <w:rFonts w:ascii="Times New Roman" w:eastAsia="Times New Roman" w:hAnsi="Times New Roman" w:cs="Times New Roman"/>
      <w:b/>
      <w:sz w:val="24"/>
      <w:szCs w:val="20"/>
      <w:lang w:eastAsia="ru-RU"/>
    </w:rPr>
  </w:style>
  <w:style w:type="paragraph" w:customStyle="1" w:styleId="FR1">
    <w:name w:val="FR1"/>
    <w:rsid w:val="00AC5A23"/>
    <w:pPr>
      <w:widowControl w:val="0"/>
      <w:autoSpaceDE w:val="0"/>
      <w:autoSpaceDN w:val="0"/>
      <w:adjustRightInd w:val="0"/>
      <w:spacing w:after="0" w:line="240" w:lineRule="auto"/>
      <w:ind w:firstLine="220"/>
      <w:jc w:val="both"/>
    </w:pPr>
    <w:rPr>
      <w:rFonts w:ascii="Arial" w:eastAsia="Times New Roman" w:hAnsi="Arial" w:cs="Arial"/>
      <w:sz w:val="18"/>
      <w:szCs w:val="18"/>
      <w:lang w:eastAsia="ru-RU"/>
    </w:rPr>
  </w:style>
  <w:style w:type="paragraph" w:styleId="a3">
    <w:name w:val="footer"/>
    <w:basedOn w:val="a"/>
    <w:link w:val="a4"/>
    <w:uiPriority w:val="99"/>
    <w:rsid w:val="00AC5A23"/>
    <w:pPr>
      <w:widowControl w:val="0"/>
      <w:tabs>
        <w:tab w:val="center" w:pos="4677"/>
        <w:tab w:val="right" w:pos="9355"/>
      </w:tabs>
      <w:autoSpaceDE w:val="0"/>
      <w:autoSpaceDN w:val="0"/>
      <w:adjustRightInd w:val="0"/>
      <w:spacing w:line="300" w:lineRule="auto"/>
      <w:ind w:firstLine="280"/>
    </w:pPr>
    <w:rPr>
      <w:rFonts w:ascii="Arial" w:eastAsia="Times New Roman" w:hAnsi="Arial" w:cs="Arial"/>
      <w:sz w:val="16"/>
      <w:szCs w:val="16"/>
      <w:lang w:eastAsia="ru-RU"/>
    </w:rPr>
  </w:style>
  <w:style w:type="character" w:customStyle="1" w:styleId="a4">
    <w:name w:val="Нижний колонтитул Знак"/>
    <w:basedOn w:val="a0"/>
    <w:link w:val="a3"/>
    <w:uiPriority w:val="99"/>
    <w:rsid w:val="00AC5A23"/>
    <w:rPr>
      <w:rFonts w:ascii="Arial" w:eastAsia="Times New Roman" w:hAnsi="Arial" w:cs="Arial"/>
      <w:sz w:val="16"/>
      <w:szCs w:val="16"/>
      <w:lang w:eastAsia="ru-RU"/>
    </w:rPr>
  </w:style>
  <w:style w:type="character" w:styleId="a5">
    <w:name w:val="page number"/>
    <w:basedOn w:val="a0"/>
    <w:rsid w:val="00AC5A23"/>
  </w:style>
  <w:style w:type="table" w:styleId="a6">
    <w:name w:val="Table Grid"/>
    <w:basedOn w:val="a1"/>
    <w:rsid w:val="00AC5A23"/>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5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C5A23"/>
    <w:pPr>
      <w:widowControl w:val="0"/>
      <w:spacing w:after="0" w:line="280" w:lineRule="auto"/>
    </w:pPr>
    <w:rPr>
      <w:rFonts w:ascii="Times New Roman" w:eastAsia="Times New Roman" w:hAnsi="Times New Roman" w:cs="Times New Roman"/>
      <w:snapToGrid w:val="0"/>
      <w:sz w:val="20"/>
      <w:szCs w:val="20"/>
      <w:lang w:eastAsia="ru-RU"/>
    </w:rPr>
  </w:style>
  <w:style w:type="paragraph" w:styleId="a7">
    <w:name w:val="Body Text Indent"/>
    <w:basedOn w:val="a"/>
    <w:link w:val="a8"/>
    <w:rsid w:val="00AC5A23"/>
    <w:pPr>
      <w:ind w:left="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AC5A23"/>
    <w:rPr>
      <w:rFonts w:ascii="Times New Roman" w:eastAsia="Times New Roman" w:hAnsi="Times New Roman" w:cs="Times New Roman"/>
      <w:sz w:val="28"/>
      <w:szCs w:val="20"/>
      <w:lang w:eastAsia="ru-RU"/>
    </w:rPr>
  </w:style>
  <w:style w:type="paragraph" w:customStyle="1" w:styleId="110">
    <w:name w:val="Знак Знак Знак1 Знак1"/>
    <w:basedOn w:val="a"/>
    <w:rsid w:val="00AC5A23"/>
    <w:pPr>
      <w:spacing w:after="160" w:line="240" w:lineRule="exact"/>
      <w:jc w:val="left"/>
    </w:pPr>
    <w:rPr>
      <w:rFonts w:ascii="Verdana" w:eastAsia="Times New Roman" w:hAnsi="Verdana" w:cs="Verdana"/>
      <w:sz w:val="20"/>
      <w:szCs w:val="20"/>
      <w:lang w:val="en-US"/>
    </w:rPr>
  </w:style>
  <w:style w:type="paragraph" w:styleId="a9">
    <w:name w:val="Body Text"/>
    <w:basedOn w:val="a"/>
    <w:link w:val="aa"/>
    <w:rsid w:val="00AC5A23"/>
    <w:pPr>
      <w:spacing w:after="120"/>
      <w:jc w:val="left"/>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C5A23"/>
    <w:rPr>
      <w:rFonts w:ascii="Times New Roman" w:eastAsia="Times New Roman" w:hAnsi="Times New Roman" w:cs="Times New Roman"/>
      <w:sz w:val="24"/>
      <w:szCs w:val="24"/>
      <w:lang w:eastAsia="ru-RU"/>
    </w:rPr>
  </w:style>
  <w:style w:type="paragraph" w:styleId="21">
    <w:name w:val="Body Text Indent 2"/>
    <w:basedOn w:val="a"/>
    <w:link w:val="22"/>
    <w:rsid w:val="00AC5A23"/>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C5A23"/>
    <w:rPr>
      <w:rFonts w:ascii="Times New Roman" w:eastAsia="Times New Roman" w:hAnsi="Times New Roman" w:cs="Times New Roman"/>
      <w:sz w:val="24"/>
      <w:szCs w:val="24"/>
      <w:lang w:eastAsia="ru-RU"/>
    </w:rPr>
  </w:style>
  <w:style w:type="paragraph" w:customStyle="1" w:styleId="12">
    <w:name w:val="Цитата1"/>
    <w:basedOn w:val="a"/>
    <w:rsid w:val="00AC5A23"/>
    <w:pPr>
      <w:widowControl w:val="0"/>
      <w:shd w:val="clear" w:color="auto" w:fill="FFFFFF"/>
      <w:ind w:left="1075" w:right="922"/>
      <w:jc w:val="center"/>
    </w:pPr>
    <w:rPr>
      <w:rFonts w:ascii="Times New Roman" w:eastAsia="Times New Roman" w:hAnsi="Times New Roman" w:cs="Times New Roman"/>
      <w:b/>
      <w:sz w:val="28"/>
      <w:szCs w:val="20"/>
      <w:lang w:eastAsia="ru-RU"/>
    </w:rPr>
  </w:style>
  <w:style w:type="paragraph" w:customStyle="1" w:styleId="111">
    <w:name w:val="Цитата11"/>
    <w:basedOn w:val="a"/>
    <w:rsid w:val="00AC5A23"/>
    <w:pPr>
      <w:widowControl w:val="0"/>
      <w:shd w:val="clear" w:color="auto" w:fill="FFFFFF"/>
      <w:ind w:left="1075" w:right="922"/>
      <w:jc w:val="center"/>
    </w:pPr>
    <w:rPr>
      <w:rFonts w:ascii="Times New Roman" w:eastAsia="Times New Roman" w:hAnsi="Times New Roman" w:cs="Times New Roman"/>
      <w:b/>
      <w:sz w:val="28"/>
      <w:szCs w:val="20"/>
      <w:lang w:eastAsia="ru-RU"/>
    </w:rPr>
  </w:style>
  <w:style w:type="paragraph" w:customStyle="1" w:styleId="ab">
    <w:name w:val="....... (...)"/>
    <w:basedOn w:val="a"/>
    <w:next w:val="a"/>
    <w:rsid w:val="00AC5A23"/>
    <w:pPr>
      <w:autoSpaceDE w:val="0"/>
      <w:autoSpaceDN w:val="0"/>
      <w:adjustRightInd w:val="0"/>
      <w:spacing w:before="100" w:after="100"/>
      <w:jc w:val="left"/>
    </w:pPr>
    <w:rPr>
      <w:rFonts w:ascii="Times New Roman" w:eastAsia="Times New Roman" w:hAnsi="Times New Roman" w:cs="Times New Roman"/>
      <w:sz w:val="24"/>
      <w:szCs w:val="24"/>
      <w:lang w:eastAsia="ru-RU"/>
    </w:rPr>
  </w:style>
  <w:style w:type="paragraph" w:styleId="23">
    <w:name w:val="Body Text 2"/>
    <w:basedOn w:val="a"/>
    <w:link w:val="24"/>
    <w:rsid w:val="00AC5A23"/>
    <w:pPr>
      <w:spacing w:after="120" w:line="480" w:lineRule="auto"/>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5A23"/>
    <w:rPr>
      <w:rFonts w:ascii="Times New Roman" w:eastAsia="Times New Roman" w:hAnsi="Times New Roman" w:cs="Times New Roman"/>
      <w:sz w:val="24"/>
      <w:szCs w:val="24"/>
      <w:lang w:eastAsia="ru-RU"/>
    </w:rPr>
  </w:style>
  <w:style w:type="paragraph" w:customStyle="1" w:styleId="ac">
    <w:name w:val="......."/>
    <w:basedOn w:val="a"/>
    <w:next w:val="a"/>
    <w:rsid w:val="00AC5A23"/>
    <w:pPr>
      <w:autoSpaceDE w:val="0"/>
      <w:autoSpaceDN w:val="0"/>
      <w:adjustRightInd w:val="0"/>
      <w:jc w:val="left"/>
    </w:pPr>
    <w:rPr>
      <w:rFonts w:ascii="Times New Roman" w:eastAsia="Times New Roman" w:hAnsi="Times New Roman" w:cs="Times New Roman"/>
      <w:sz w:val="24"/>
      <w:szCs w:val="24"/>
      <w:lang w:eastAsia="ru-RU"/>
    </w:rPr>
  </w:style>
  <w:style w:type="paragraph" w:styleId="3">
    <w:name w:val="Body Text Indent 3"/>
    <w:basedOn w:val="a"/>
    <w:link w:val="30"/>
    <w:rsid w:val="00AC5A23"/>
    <w:pPr>
      <w:spacing w:after="120"/>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C5A23"/>
    <w:rPr>
      <w:rFonts w:ascii="Times New Roman" w:eastAsia="Times New Roman" w:hAnsi="Times New Roman" w:cs="Times New Roman"/>
      <w:sz w:val="16"/>
      <w:szCs w:val="16"/>
      <w:lang w:eastAsia="ru-RU"/>
    </w:rPr>
  </w:style>
  <w:style w:type="paragraph" w:styleId="31">
    <w:name w:val="Body Text 3"/>
    <w:basedOn w:val="a"/>
    <w:link w:val="32"/>
    <w:rsid w:val="00AC5A23"/>
    <w:pPr>
      <w:spacing w:after="12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C5A23"/>
    <w:rPr>
      <w:rFonts w:ascii="Times New Roman" w:eastAsia="Times New Roman" w:hAnsi="Times New Roman" w:cs="Times New Roman"/>
      <w:sz w:val="16"/>
      <w:szCs w:val="16"/>
      <w:lang w:eastAsia="ru-RU"/>
    </w:rPr>
  </w:style>
  <w:style w:type="paragraph" w:customStyle="1" w:styleId="ConsPlusNonformat">
    <w:name w:val="ConsPlusNonformat"/>
    <w:rsid w:val="00AC5A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AC5A23"/>
    <w:pPr>
      <w:widowControl w:val="0"/>
      <w:shd w:val="clear" w:color="auto" w:fill="FFFFFF"/>
      <w:tabs>
        <w:tab w:val="left" w:pos="1159"/>
      </w:tabs>
      <w:spacing w:line="353" w:lineRule="exact"/>
      <w:ind w:left="727"/>
    </w:pPr>
    <w:rPr>
      <w:rFonts w:ascii="Times New Roman" w:eastAsia="Times New Roman" w:hAnsi="Times New Roman" w:cs="Times New Roman"/>
      <w:sz w:val="28"/>
      <w:szCs w:val="20"/>
      <w:lang w:eastAsia="ru-RU"/>
    </w:rPr>
  </w:style>
  <w:style w:type="paragraph" w:customStyle="1" w:styleId="25">
    <w:name w:val="........ ..... . ........ 2"/>
    <w:basedOn w:val="a"/>
    <w:next w:val="a"/>
    <w:rsid w:val="00AC5A23"/>
    <w:pPr>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ad">
    <w:name w:val="........ ..... . ........"/>
    <w:basedOn w:val="a"/>
    <w:next w:val="a"/>
    <w:rsid w:val="00AC5A23"/>
    <w:pPr>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Default">
    <w:name w:val="Default"/>
    <w:rsid w:val="00AC5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AC5A23"/>
    <w:rPr>
      <w:color w:val="auto"/>
    </w:rPr>
  </w:style>
  <w:style w:type="paragraph" w:customStyle="1" w:styleId="ae">
    <w:name w:val="...... . ......."/>
    <w:basedOn w:val="Default"/>
    <w:next w:val="Default"/>
    <w:rsid w:val="00AC5A23"/>
    <w:rPr>
      <w:color w:val="auto"/>
    </w:rPr>
  </w:style>
  <w:style w:type="paragraph" w:styleId="af">
    <w:name w:val="header"/>
    <w:basedOn w:val="a"/>
    <w:link w:val="af0"/>
    <w:uiPriority w:val="99"/>
    <w:rsid w:val="00AC5A23"/>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C5A23"/>
    <w:rPr>
      <w:rFonts w:ascii="Times New Roman" w:eastAsia="Times New Roman" w:hAnsi="Times New Roman" w:cs="Times New Roman"/>
      <w:sz w:val="24"/>
      <w:szCs w:val="24"/>
      <w:lang w:eastAsia="ru-RU"/>
    </w:rPr>
  </w:style>
  <w:style w:type="paragraph" w:customStyle="1" w:styleId="ConsNormal">
    <w:name w:val="ConsNormal"/>
    <w:rsid w:val="00AC5A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1">
    <w:name w:val="Balloon Text"/>
    <w:basedOn w:val="a"/>
    <w:link w:val="af2"/>
    <w:rsid w:val="00AC5A23"/>
    <w:pPr>
      <w:jc w:val="left"/>
    </w:pPr>
    <w:rPr>
      <w:rFonts w:ascii="Tahoma" w:eastAsia="Times New Roman" w:hAnsi="Tahoma" w:cs="Tahoma"/>
      <w:sz w:val="16"/>
      <w:szCs w:val="16"/>
      <w:lang w:eastAsia="ru-RU"/>
    </w:rPr>
  </w:style>
  <w:style w:type="character" w:customStyle="1" w:styleId="af2">
    <w:name w:val="Текст выноски Знак"/>
    <w:basedOn w:val="a0"/>
    <w:link w:val="af1"/>
    <w:rsid w:val="00AC5A23"/>
    <w:rPr>
      <w:rFonts w:ascii="Tahoma" w:eastAsia="Times New Roman" w:hAnsi="Tahoma" w:cs="Tahoma"/>
      <w:sz w:val="16"/>
      <w:szCs w:val="16"/>
      <w:lang w:eastAsia="ru-RU"/>
    </w:rPr>
  </w:style>
  <w:style w:type="paragraph" w:customStyle="1" w:styleId="ConsPlusTitle">
    <w:name w:val="ConsPlusTitle"/>
    <w:rsid w:val="00AC5A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AC5A23"/>
    <w:pPr>
      <w:jc w:val="left"/>
    </w:pPr>
    <w:rPr>
      <w:rFonts w:ascii="Courier New" w:eastAsia="Times New Roman" w:hAnsi="Courier New" w:cs="Courier New"/>
      <w:sz w:val="20"/>
      <w:szCs w:val="20"/>
      <w:lang w:eastAsia="ru-RU"/>
    </w:rPr>
  </w:style>
  <w:style w:type="character" w:customStyle="1" w:styleId="af4">
    <w:name w:val="Текст Знак"/>
    <w:basedOn w:val="a0"/>
    <w:link w:val="af3"/>
    <w:rsid w:val="00AC5A23"/>
    <w:rPr>
      <w:rFonts w:ascii="Courier New" w:eastAsia="Times New Roman" w:hAnsi="Courier New" w:cs="Courier New"/>
      <w:sz w:val="20"/>
      <w:szCs w:val="20"/>
      <w:lang w:eastAsia="ru-RU"/>
    </w:rPr>
  </w:style>
  <w:style w:type="paragraph" w:customStyle="1" w:styleId="13">
    <w:name w:val="Нижний колонтитул1"/>
    <w:autoRedefine/>
    <w:rsid w:val="00AC5A23"/>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12">
    <w:name w:val="Обычный11"/>
    <w:autoRedefine/>
    <w:rsid w:val="00AC5A23"/>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ConsPlusCell">
    <w:name w:val="ConsPlusCell"/>
    <w:rsid w:val="00AC5A23"/>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AC5A23"/>
    <w:pPr>
      <w:spacing w:before="100" w:beforeAutospacing="1" w:after="100" w:afterAutospacing="1"/>
      <w:jc w:val="left"/>
    </w:pPr>
    <w:rPr>
      <w:rFonts w:ascii="Arial Unicode MS" w:eastAsia="Arial Unicode MS" w:hAnsi="Arial Unicode MS" w:cs="Arial Unicode MS"/>
      <w:sz w:val="24"/>
      <w:szCs w:val="24"/>
      <w:lang w:eastAsia="ru-RU"/>
    </w:rPr>
  </w:style>
  <w:style w:type="paragraph" w:styleId="af6">
    <w:name w:val="List Paragraph"/>
    <w:basedOn w:val="a"/>
    <w:uiPriority w:val="34"/>
    <w:qFormat/>
    <w:rsid w:val="00AC5A23"/>
    <w:pPr>
      <w:ind w:left="720"/>
      <w:contextualSpacing/>
      <w:jc w:val="left"/>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AC5A23"/>
    <w:pPr>
      <w:widowControl w:val="0"/>
      <w:shd w:val="clear" w:color="auto" w:fill="FFFFFF"/>
      <w:tabs>
        <w:tab w:val="left" w:pos="1159"/>
      </w:tabs>
      <w:spacing w:line="353" w:lineRule="exact"/>
      <w:ind w:left="727"/>
    </w:pPr>
    <w:rPr>
      <w:rFonts w:ascii="Times New Roman" w:eastAsia="Times New Roman" w:hAnsi="Times New Roman" w:cs="Times New Roman"/>
      <w:sz w:val="28"/>
      <w:szCs w:val="20"/>
      <w:lang w:eastAsia="ru-RU"/>
    </w:rPr>
  </w:style>
  <w:style w:type="paragraph" w:customStyle="1" w:styleId="230">
    <w:name w:val="Основной текст с отступом 23"/>
    <w:basedOn w:val="11"/>
    <w:rsid w:val="00AC5A23"/>
    <w:pPr>
      <w:shd w:val="clear" w:color="auto" w:fill="FFFFFF"/>
      <w:tabs>
        <w:tab w:val="left" w:pos="1159"/>
      </w:tabs>
      <w:spacing w:line="353" w:lineRule="exact"/>
      <w:ind w:left="727"/>
      <w:jc w:val="both"/>
    </w:pPr>
    <w:rPr>
      <w:snapToGrid/>
      <w:sz w:val="28"/>
    </w:rPr>
  </w:style>
  <w:style w:type="paragraph" w:styleId="34">
    <w:name w:val="List 3"/>
    <w:basedOn w:val="a"/>
    <w:rsid w:val="00AC5A23"/>
    <w:pPr>
      <w:ind w:left="849" w:hanging="283"/>
      <w:jc w:val="left"/>
    </w:pPr>
    <w:rPr>
      <w:rFonts w:ascii="Times New Roman" w:eastAsia="Times New Roman" w:hAnsi="Times New Roman" w:cs="Times New Roman"/>
      <w:sz w:val="24"/>
      <w:szCs w:val="24"/>
      <w:lang w:eastAsia="ru-RU"/>
    </w:rPr>
  </w:style>
  <w:style w:type="paragraph" w:styleId="35">
    <w:name w:val="List Continue 3"/>
    <w:basedOn w:val="a"/>
    <w:rsid w:val="00AC5A23"/>
    <w:pPr>
      <w:spacing w:after="120"/>
      <w:ind w:left="849"/>
      <w:jc w:val="left"/>
    </w:pPr>
    <w:rPr>
      <w:rFonts w:ascii="Times New Roman" w:eastAsia="Times New Roman" w:hAnsi="Times New Roman" w:cs="Times New Roman"/>
      <w:sz w:val="24"/>
      <w:szCs w:val="24"/>
      <w:lang w:eastAsia="ru-RU"/>
    </w:rPr>
  </w:style>
  <w:style w:type="paragraph" w:styleId="af7">
    <w:name w:val="Title"/>
    <w:basedOn w:val="a"/>
    <w:link w:val="af8"/>
    <w:qFormat/>
    <w:rsid w:val="00AC5A23"/>
    <w:pPr>
      <w:ind w:firstLine="720"/>
      <w:jc w:val="center"/>
    </w:pPr>
    <w:rPr>
      <w:rFonts w:ascii="Times New Roman" w:eastAsia="Times New Roman" w:hAnsi="Times New Roman" w:cs="Times New Roman"/>
      <w:sz w:val="28"/>
      <w:szCs w:val="20"/>
      <w:lang w:eastAsia="ru-RU"/>
    </w:rPr>
  </w:style>
  <w:style w:type="character" w:customStyle="1" w:styleId="af8">
    <w:name w:val="Название Знак"/>
    <w:basedOn w:val="a0"/>
    <w:link w:val="af7"/>
    <w:rsid w:val="00AC5A23"/>
    <w:rPr>
      <w:rFonts w:ascii="Times New Roman" w:eastAsia="Times New Roman" w:hAnsi="Times New Roman" w:cs="Times New Roman"/>
      <w:sz w:val="28"/>
      <w:szCs w:val="20"/>
      <w:lang w:eastAsia="ru-RU"/>
    </w:rPr>
  </w:style>
  <w:style w:type="paragraph" w:styleId="af9">
    <w:name w:val="Document Map"/>
    <w:basedOn w:val="a"/>
    <w:link w:val="afa"/>
    <w:rsid w:val="00AC5A23"/>
    <w:pPr>
      <w:shd w:val="clear" w:color="auto" w:fill="000080"/>
      <w:jc w:val="left"/>
    </w:pPr>
    <w:rPr>
      <w:rFonts w:ascii="Tahoma" w:eastAsia="Times New Roman" w:hAnsi="Tahoma" w:cs="Tahoma"/>
      <w:sz w:val="20"/>
      <w:szCs w:val="20"/>
      <w:lang w:eastAsia="ru-RU"/>
    </w:rPr>
  </w:style>
  <w:style w:type="character" w:customStyle="1" w:styleId="afa">
    <w:name w:val="Схема документа Знак"/>
    <w:basedOn w:val="a0"/>
    <w:link w:val="af9"/>
    <w:rsid w:val="00AC5A23"/>
    <w:rPr>
      <w:rFonts w:ascii="Tahoma" w:eastAsia="Times New Roman" w:hAnsi="Tahoma" w:cs="Tahoma"/>
      <w:sz w:val="20"/>
      <w:szCs w:val="20"/>
      <w:shd w:val="clear" w:color="auto" w:fill="000080"/>
      <w:lang w:eastAsia="ru-RU"/>
    </w:rPr>
  </w:style>
  <w:style w:type="paragraph" w:customStyle="1" w:styleId="26">
    <w:name w:val="Обычный2"/>
    <w:rsid w:val="00AC5A23"/>
    <w:pPr>
      <w:widowControl w:val="0"/>
      <w:spacing w:after="0" w:line="260" w:lineRule="auto"/>
      <w:ind w:firstLine="520"/>
      <w:jc w:val="both"/>
    </w:pPr>
    <w:rPr>
      <w:rFonts w:ascii="Arial" w:eastAsia="Times New Roman" w:hAnsi="Arial" w:cs="Times New Roman"/>
      <w:snapToGrid w:val="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4CDBF18746B8889721ADAC5AC016160D2F9065C95F3BC95EDACE57F561420AD8F5E0DA8209Am6d8H" TargetMode="External"/><Relationship Id="rId13" Type="http://schemas.openxmlformats.org/officeDocument/2006/relationships/hyperlink" Target="consultantplus://offline/ref=B6F4A11AE8EC2DDC1341537658096C04540A674613017B020E21BDF027s533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BC4CDBF18746B8889721ADAC5AC01616FDFFD075895F3BC95EDACE57F561420AD8F5E0DA8209Am6d8H" TargetMode="External"/><Relationship Id="rId12" Type="http://schemas.openxmlformats.org/officeDocument/2006/relationships/hyperlink" Target="consultantplus://offline/ref=7BC4CDBF18746B8889721ADAC5AC01616FD9F8055595F3BC95EDACE57F561420AD8F5E0DA8209Am6d8H" TargetMode="External"/><Relationship Id="rId17" Type="http://schemas.openxmlformats.org/officeDocument/2006/relationships/hyperlink" Target="consultantplus://offline/ref=7BC4CDBF18746B8889721ADAC5AC01616FDAFA095995F3BC95EDACE5m7dFH" TargetMode="External"/><Relationship Id="rId2" Type="http://schemas.openxmlformats.org/officeDocument/2006/relationships/styles" Target="styles.xml"/><Relationship Id="rId16" Type="http://schemas.openxmlformats.org/officeDocument/2006/relationships/hyperlink" Target="consultantplus://offline/ref=B6F4A11AE8EC2DDC1341537658096C045409634712027B020E21BDF02753E5FFA38EC6E80D636B22s13C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C4CDBF18746B8889721ADAC5AC016160DAF9015B95F3BC95EDACE57F561420AD8F5E0DA8209Am6d8H" TargetMode="External"/><Relationship Id="rId5" Type="http://schemas.openxmlformats.org/officeDocument/2006/relationships/footnotes" Target="footnotes.xml"/><Relationship Id="rId15" Type="http://schemas.openxmlformats.org/officeDocument/2006/relationships/hyperlink" Target="consultantplus://offline/ref=B9E3022926F61628535F37DA55CDA6CA7981CC3EB5388DA7597A1A1FDB998ADFB056130A6AE9B7CBC838C4gEsAD" TargetMode="External"/><Relationship Id="rId10" Type="http://schemas.openxmlformats.org/officeDocument/2006/relationships/hyperlink" Target="consultantplus://offline/ref=7BC4CDBF18746B8889721ADAC5AC016160DCFD055895F3BC95EDACE57F561420AD8F5E0DA8209Am6d8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BC4CDBF18746B8889721ADAC5AC016160DCFD055F95F3BC95EDACE57F561420AD8F5E0DA8209Am6d8H" TargetMode="External"/><Relationship Id="rId14" Type="http://schemas.openxmlformats.org/officeDocument/2006/relationships/hyperlink" Target="consultantplus://offline/ref=B9E3022926F61628535F29D743A1F9C37C8B9730B532DFF3047C4D40g8sB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dc:creator>
  <cp:keywords/>
  <dc:description/>
  <cp:lastModifiedBy>Ришат</cp:lastModifiedBy>
  <cp:revision>7</cp:revision>
  <cp:lastPrinted>2015-02-07T04:47:00Z</cp:lastPrinted>
  <dcterms:created xsi:type="dcterms:W3CDTF">2015-01-30T17:53:00Z</dcterms:created>
  <dcterms:modified xsi:type="dcterms:W3CDTF">2015-02-11T16:11:00Z</dcterms:modified>
</cp:coreProperties>
</file>